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71EE" w14:textId="77777777" w:rsidR="00544BA6" w:rsidRPr="00FF255D" w:rsidRDefault="00301415" w:rsidP="00CD3262">
      <w:pPr>
        <w:pStyle w:val="Pealkiri2"/>
        <w:spacing w:line="240" w:lineRule="auto"/>
        <w:jc w:val="center"/>
        <w:rPr>
          <w:rFonts w:ascii="Georgia" w:hAnsi="Georgia"/>
          <w:sz w:val="22"/>
          <w:szCs w:val="22"/>
        </w:rPr>
      </w:pPr>
      <w:r w:rsidRPr="00FF255D">
        <w:rPr>
          <w:rFonts w:ascii="Georgia" w:hAnsi="Georgia"/>
          <w:sz w:val="22"/>
          <w:szCs w:val="22"/>
        </w:rPr>
        <w:t>B</w:t>
      </w:r>
      <w:r w:rsidR="002B030A" w:rsidRPr="00FF255D">
        <w:rPr>
          <w:rFonts w:ascii="Georgia" w:hAnsi="Georgia"/>
          <w:sz w:val="22"/>
          <w:szCs w:val="22"/>
        </w:rPr>
        <w:t xml:space="preserve">ussiliiniveo avaliku teenindamise </w:t>
      </w:r>
      <w:r w:rsidRPr="00FF255D">
        <w:rPr>
          <w:rFonts w:ascii="Georgia" w:hAnsi="Georgia"/>
          <w:sz w:val="22"/>
          <w:szCs w:val="22"/>
        </w:rPr>
        <w:t>otse</w:t>
      </w:r>
      <w:r w:rsidR="002B030A" w:rsidRPr="00FF255D">
        <w:rPr>
          <w:rFonts w:ascii="Georgia" w:hAnsi="Georgia"/>
          <w:sz w:val="22"/>
          <w:szCs w:val="22"/>
        </w:rPr>
        <w:t>leping</w:t>
      </w:r>
    </w:p>
    <w:p w14:paraId="6A4E664A" w14:textId="77777777" w:rsidR="005C24B6" w:rsidRPr="00FF255D" w:rsidRDefault="00544BA6" w:rsidP="00CD3262">
      <w:pPr>
        <w:pStyle w:val="Pealkiri2"/>
        <w:spacing w:line="240" w:lineRule="auto"/>
        <w:jc w:val="center"/>
        <w:rPr>
          <w:rFonts w:ascii="Georgia" w:hAnsi="Georgia"/>
          <w:sz w:val="22"/>
          <w:szCs w:val="22"/>
        </w:rPr>
      </w:pPr>
      <w:r w:rsidRPr="00FF255D">
        <w:rPr>
          <w:rFonts w:ascii="Georgia" w:hAnsi="Georgia"/>
          <w:sz w:val="22"/>
          <w:szCs w:val="22"/>
        </w:rPr>
        <w:t xml:space="preserve"> </w:t>
      </w:r>
    </w:p>
    <w:p w14:paraId="5CB712E0" w14:textId="06481D50" w:rsidR="00A516A6" w:rsidRPr="00FF255D" w:rsidRDefault="00C41A99" w:rsidP="00A516A6">
      <w:pPr>
        <w:spacing w:after="0" w:line="240" w:lineRule="auto"/>
        <w:rPr>
          <w:rFonts w:ascii="Georgia" w:hAnsi="Georgia"/>
          <w:sz w:val="22"/>
        </w:rPr>
      </w:pPr>
      <w:r w:rsidRPr="00FF255D">
        <w:rPr>
          <w:rFonts w:ascii="Georgia" w:hAnsi="Georgia"/>
          <w:b/>
          <w:sz w:val="22"/>
        </w:rPr>
        <w:t xml:space="preserve">MTÜ </w:t>
      </w:r>
      <w:r w:rsidR="001250A6" w:rsidRPr="00FF255D">
        <w:rPr>
          <w:rFonts w:ascii="Georgia" w:hAnsi="Georgia"/>
          <w:b/>
          <w:sz w:val="22"/>
        </w:rPr>
        <w:t>Viljandi</w:t>
      </w:r>
      <w:r w:rsidRPr="00FF255D">
        <w:rPr>
          <w:rFonts w:ascii="Georgia" w:hAnsi="Georgia"/>
          <w:b/>
          <w:sz w:val="22"/>
        </w:rPr>
        <w:t>maa Ühistranspordikeskus</w:t>
      </w:r>
      <w:r w:rsidR="002B030A" w:rsidRPr="00FF255D">
        <w:rPr>
          <w:rFonts w:ascii="Georgia" w:hAnsi="Georgia"/>
          <w:sz w:val="22"/>
        </w:rPr>
        <w:t xml:space="preserve">, registrikood </w:t>
      </w:r>
      <w:r w:rsidRPr="00FF255D">
        <w:rPr>
          <w:rFonts w:ascii="Georgia" w:hAnsi="Georgia"/>
          <w:sz w:val="22"/>
        </w:rPr>
        <w:t>80426262</w:t>
      </w:r>
      <w:r w:rsidR="002B030A" w:rsidRPr="00FF255D">
        <w:rPr>
          <w:rFonts w:ascii="Georgia" w:hAnsi="Georgia"/>
          <w:sz w:val="22"/>
        </w:rPr>
        <w:t xml:space="preserve">, </w:t>
      </w:r>
      <w:r w:rsidR="001250A6" w:rsidRPr="00FF255D">
        <w:rPr>
          <w:rFonts w:ascii="Georgia" w:hAnsi="Georgia"/>
          <w:sz w:val="22"/>
        </w:rPr>
        <w:t xml:space="preserve">Vabaduse plats </w:t>
      </w:r>
      <w:r w:rsidRPr="00FF255D">
        <w:rPr>
          <w:rFonts w:ascii="Georgia" w:hAnsi="Georgia"/>
          <w:sz w:val="22"/>
        </w:rPr>
        <w:t>4</w:t>
      </w:r>
      <w:r w:rsidR="002B030A" w:rsidRPr="00FF255D">
        <w:rPr>
          <w:rFonts w:ascii="Georgia" w:hAnsi="Georgia"/>
          <w:sz w:val="22"/>
        </w:rPr>
        <w:t xml:space="preserve">, </w:t>
      </w:r>
      <w:r w:rsidR="001250A6" w:rsidRPr="00FF255D">
        <w:rPr>
          <w:rFonts w:ascii="Georgia" w:hAnsi="Georgia"/>
          <w:sz w:val="22"/>
        </w:rPr>
        <w:t>Viljandi</w:t>
      </w:r>
      <w:r w:rsidR="002B030A" w:rsidRPr="00FF255D">
        <w:rPr>
          <w:rFonts w:ascii="Georgia" w:hAnsi="Georgia"/>
          <w:sz w:val="22"/>
        </w:rPr>
        <w:t xml:space="preserve">, mida esindab </w:t>
      </w:r>
      <w:r w:rsidRPr="00FF255D">
        <w:rPr>
          <w:rFonts w:ascii="Georgia" w:hAnsi="Georgia"/>
          <w:sz w:val="22"/>
        </w:rPr>
        <w:t>põhikirja</w:t>
      </w:r>
      <w:r w:rsidR="002B030A" w:rsidRPr="00FF255D">
        <w:rPr>
          <w:rFonts w:ascii="Georgia" w:hAnsi="Georgia"/>
          <w:sz w:val="22"/>
        </w:rPr>
        <w:t xml:space="preserve"> alusel </w:t>
      </w:r>
      <w:r w:rsidRPr="00FF255D">
        <w:rPr>
          <w:rFonts w:ascii="Georgia" w:hAnsi="Georgia"/>
          <w:sz w:val="22"/>
        </w:rPr>
        <w:t>juhatuse liige Kaupo Kase</w:t>
      </w:r>
      <w:r w:rsidR="002B030A" w:rsidRPr="00FF255D">
        <w:rPr>
          <w:rFonts w:ascii="Georgia" w:hAnsi="Georgia"/>
          <w:sz w:val="22"/>
        </w:rPr>
        <w:t xml:space="preserve"> (edaspidi tellija)</w:t>
      </w:r>
      <w:r w:rsidR="00A516A6" w:rsidRPr="00FF255D">
        <w:rPr>
          <w:rFonts w:ascii="Georgia" w:hAnsi="Georgia"/>
          <w:sz w:val="22"/>
        </w:rPr>
        <w:t xml:space="preserve"> </w:t>
      </w:r>
      <w:r w:rsidR="002B030A" w:rsidRPr="00FF255D">
        <w:rPr>
          <w:rFonts w:ascii="Georgia" w:hAnsi="Georgia"/>
          <w:sz w:val="22"/>
        </w:rPr>
        <w:t xml:space="preserve">ja </w:t>
      </w:r>
    </w:p>
    <w:p w14:paraId="765C0E16" w14:textId="77777777" w:rsidR="00CD3262" w:rsidRPr="00FF255D" w:rsidRDefault="008B3977" w:rsidP="00CD3262">
      <w:pPr>
        <w:spacing w:line="240" w:lineRule="auto"/>
        <w:rPr>
          <w:rFonts w:ascii="Georgia" w:hAnsi="Georgia"/>
          <w:sz w:val="22"/>
        </w:rPr>
      </w:pPr>
      <w:r w:rsidRPr="00FF255D">
        <w:rPr>
          <w:rFonts w:ascii="Georgia" w:hAnsi="Georgia"/>
          <w:b/>
          <w:sz w:val="22"/>
        </w:rPr>
        <w:t>____________</w:t>
      </w:r>
      <w:r w:rsidR="002B030A" w:rsidRPr="00FF255D">
        <w:rPr>
          <w:rFonts w:ascii="Georgia" w:hAnsi="Georgia"/>
          <w:sz w:val="22"/>
        </w:rPr>
        <w:t xml:space="preserve">, registrikood </w:t>
      </w:r>
      <w:r w:rsidRPr="00FF255D">
        <w:rPr>
          <w:rFonts w:ascii="Georgia" w:hAnsi="Georgia"/>
          <w:sz w:val="22"/>
        </w:rPr>
        <w:t>_________</w:t>
      </w:r>
      <w:r w:rsidR="002B030A" w:rsidRPr="00FF255D">
        <w:rPr>
          <w:rFonts w:ascii="Georgia" w:hAnsi="Georgia"/>
          <w:sz w:val="22"/>
        </w:rPr>
        <w:t xml:space="preserve">, asukoht </w:t>
      </w:r>
      <w:r w:rsidRPr="00FF255D">
        <w:rPr>
          <w:rFonts w:ascii="Georgia" w:hAnsi="Georgia"/>
          <w:sz w:val="22"/>
        </w:rPr>
        <w:t>__________</w:t>
      </w:r>
      <w:r w:rsidR="00A664FF" w:rsidRPr="00FF255D">
        <w:rPr>
          <w:rFonts w:ascii="Georgia" w:hAnsi="Georgia"/>
          <w:sz w:val="22"/>
        </w:rPr>
        <w:t xml:space="preserve"> </w:t>
      </w:r>
      <w:r w:rsidR="002B030A" w:rsidRPr="00FF255D">
        <w:rPr>
          <w:rFonts w:ascii="Georgia" w:hAnsi="Georgia"/>
          <w:sz w:val="22"/>
        </w:rPr>
        <w:t xml:space="preserve"> mida esindab </w:t>
      </w:r>
      <w:r w:rsidR="007E32F4" w:rsidRPr="00FF255D">
        <w:rPr>
          <w:rFonts w:ascii="Georgia" w:hAnsi="Georgia"/>
          <w:sz w:val="22"/>
        </w:rPr>
        <w:t xml:space="preserve">juhatuse liige </w:t>
      </w:r>
      <w:r w:rsidR="00A664FF" w:rsidRPr="00FF255D">
        <w:rPr>
          <w:rFonts w:ascii="Georgia" w:hAnsi="Georgia"/>
          <w:sz w:val="22"/>
        </w:rPr>
        <w:t xml:space="preserve"> </w:t>
      </w:r>
      <w:r w:rsidR="00C41A99" w:rsidRPr="00FF255D">
        <w:rPr>
          <w:rFonts w:ascii="Georgia" w:hAnsi="Georgia"/>
          <w:sz w:val="22"/>
        </w:rPr>
        <w:t xml:space="preserve"> </w:t>
      </w:r>
      <w:r w:rsidRPr="00FF255D">
        <w:rPr>
          <w:rFonts w:ascii="Georgia" w:hAnsi="Georgia"/>
          <w:sz w:val="22"/>
        </w:rPr>
        <w:t>_____________</w:t>
      </w:r>
      <w:r w:rsidR="00A664FF" w:rsidRPr="00FF255D">
        <w:rPr>
          <w:rFonts w:ascii="Georgia" w:hAnsi="Georgia"/>
          <w:sz w:val="22"/>
        </w:rPr>
        <w:t xml:space="preserve"> </w:t>
      </w:r>
      <w:r w:rsidR="007501FC" w:rsidRPr="00FF255D">
        <w:rPr>
          <w:rFonts w:ascii="Georgia" w:hAnsi="Georgia"/>
          <w:sz w:val="22"/>
        </w:rPr>
        <w:t xml:space="preserve">(edaspidi vedaja), nimetatud </w:t>
      </w:r>
      <w:r w:rsidR="007501FC" w:rsidRPr="00FF255D">
        <w:rPr>
          <w:rFonts w:ascii="Georgia" w:hAnsi="Georgia"/>
          <w:i/>
          <w:sz w:val="22"/>
        </w:rPr>
        <w:t>pool</w:t>
      </w:r>
      <w:r w:rsidR="007501FC" w:rsidRPr="00FF255D">
        <w:rPr>
          <w:rFonts w:ascii="Georgia" w:hAnsi="Georgia"/>
          <w:sz w:val="22"/>
        </w:rPr>
        <w:t xml:space="preserve"> ja koos </w:t>
      </w:r>
      <w:r w:rsidR="007501FC" w:rsidRPr="00FF255D">
        <w:rPr>
          <w:rFonts w:ascii="Georgia" w:hAnsi="Georgia"/>
          <w:i/>
          <w:sz w:val="22"/>
        </w:rPr>
        <w:t>pooled</w:t>
      </w:r>
      <w:r w:rsidR="007501FC" w:rsidRPr="00FF255D">
        <w:rPr>
          <w:rFonts w:ascii="Georgia" w:hAnsi="Georgia"/>
          <w:sz w:val="22"/>
        </w:rPr>
        <w:t xml:space="preserve">, </w:t>
      </w:r>
    </w:p>
    <w:p w14:paraId="449565B7" w14:textId="77777777" w:rsidR="007501FC" w:rsidRPr="00FF255D" w:rsidRDefault="007501FC" w:rsidP="00CD3262">
      <w:pPr>
        <w:spacing w:line="240" w:lineRule="auto"/>
        <w:rPr>
          <w:rFonts w:ascii="Georgia" w:hAnsi="Georgia"/>
          <w:sz w:val="22"/>
        </w:rPr>
      </w:pPr>
      <w:r w:rsidRPr="00FF255D">
        <w:rPr>
          <w:rFonts w:ascii="Georgia" w:hAnsi="Georgia"/>
          <w:sz w:val="22"/>
        </w:rPr>
        <w:t xml:space="preserve">sõlmisid käesoleva bussiliiniveo avaliku teenindamise </w:t>
      </w:r>
      <w:r w:rsidR="00C41A99" w:rsidRPr="00FF255D">
        <w:rPr>
          <w:rFonts w:ascii="Georgia" w:hAnsi="Georgia"/>
          <w:sz w:val="22"/>
        </w:rPr>
        <w:t>otse</w:t>
      </w:r>
      <w:r w:rsidRPr="00FF255D">
        <w:rPr>
          <w:rFonts w:ascii="Georgia" w:hAnsi="Georgia"/>
          <w:sz w:val="22"/>
        </w:rPr>
        <w:t>lepingu, mis on haldusleping (edaspidi leping)</w:t>
      </w:r>
      <w:r w:rsidR="004462D0" w:rsidRPr="00FF255D">
        <w:rPr>
          <w:rFonts w:ascii="Georgia" w:hAnsi="Georgia"/>
          <w:sz w:val="22"/>
        </w:rPr>
        <w:t>,</w:t>
      </w:r>
      <w:r w:rsidRPr="00FF255D">
        <w:rPr>
          <w:rFonts w:ascii="Georgia" w:hAnsi="Georgia"/>
          <w:sz w:val="22"/>
        </w:rPr>
        <w:t xml:space="preserve"> järgneva</w:t>
      </w:r>
      <w:r w:rsidR="004462D0" w:rsidRPr="00FF255D">
        <w:rPr>
          <w:rFonts w:ascii="Georgia" w:hAnsi="Georgia"/>
          <w:sz w:val="22"/>
        </w:rPr>
        <w:t>s</w:t>
      </w:r>
      <w:r w:rsidRPr="00FF255D">
        <w:rPr>
          <w:rFonts w:ascii="Georgia" w:hAnsi="Georgia"/>
          <w:sz w:val="22"/>
        </w:rPr>
        <w:t>:</w:t>
      </w:r>
    </w:p>
    <w:p w14:paraId="326C03E9" w14:textId="77777777" w:rsidR="007501FC" w:rsidRPr="00FF255D" w:rsidRDefault="007501FC" w:rsidP="00CD3262">
      <w:pPr>
        <w:pStyle w:val="Pealkiri1"/>
        <w:numPr>
          <w:ilvl w:val="0"/>
          <w:numId w:val="1"/>
        </w:numPr>
        <w:spacing w:line="240" w:lineRule="auto"/>
        <w:rPr>
          <w:rFonts w:ascii="Georgia" w:hAnsi="Georgia"/>
          <w:sz w:val="22"/>
          <w:szCs w:val="22"/>
        </w:rPr>
      </w:pPr>
      <w:r w:rsidRPr="00FF255D">
        <w:rPr>
          <w:rFonts w:ascii="Georgia" w:hAnsi="Georgia"/>
          <w:sz w:val="22"/>
          <w:szCs w:val="22"/>
        </w:rPr>
        <w:t>Üldsätted</w:t>
      </w:r>
    </w:p>
    <w:p w14:paraId="74DEC0BB" w14:textId="77777777" w:rsidR="00B14283" w:rsidRPr="00FF255D" w:rsidRDefault="00B14283" w:rsidP="00CD3262">
      <w:pPr>
        <w:pStyle w:val="Loendilik"/>
        <w:numPr>
          <w:ilvl w:val="1"/>
          <w:numId w:val="1"/>
        </w:numPr>
        <w:spacing w:line="240" w:lineRule="auto"/>
        <w:rPr>
          <w:rFonts w:ascii="Georgia" w:hAnsi="Georgia"/>
          <w:sz w:val="22"/>
        </w:rPr>
      </w:pPr>
      <w:r w:rsidRPr="00FF255D">
        <w:rPr>
          <w:rFonts w:ascii="Georgia" w:hAnsi="Georgia"/>
          <w:sz w:val="22"/>
        </w:rPr>
        <w:t xml:space="preserve">Lepingu eesmärgiks on reguleerida poolte suhteid, õigusi, kohustusi ning vastutust lepingu objektiks oleva avaliku bussiliiniveo korraldamisel </w:t>
      </w:r>
      <w:r w:rsidR="008B3977" w:rsidRPr="00FF255D">
        <w:rPr>
          <w:rFonts w:ascii="Georgia" w:hAnsi="Georgia"/>
          <w:sz w:val="22"/>
        </w:rPr>
        <w:t>kaugbussiliini nr 267 Karksi-Nuia – Kilingi-Nõmme - Pärnu</w:t>
      </w:r>
      <w:r w:rsidR="001250A6" w:rsidRPr="00FF255D">
        <w:rPr>
          <w:rFonts w:ascii="Georgia" w:hAnsi="Georgia"/>
          <w:sz w:val="22"/>
        </w:rPr>
        <w:t>.</w:t>
      </w:r>
    </w:p>
    <w:p w14:paraId="2094C3E4" w14:textId="77777777" w:rsidR="0068503E" w:rsidRPr="00FF255D" w:rsidRDefault="00B14283" w:rsidP="00CD3262">
      <w:pPr>
        <w:pStyle w:val="Loendilik"/>
        <w:numPr>
          <w:ilvl w:val="1"/>
          <w:numId w:val="1"/>
        </w:numPr>
        <w:spacing w:line="240" w:lineRule="auto"/>
        <w:rPr>
          <w:rFonts w:ascii="Georgia" w:hAnsi="Georgia"/>
          <w:bCs/>
          <w:sz w:val="22"/>
        </w:rPr>
      </w:pPr>
      <w:r w:rsidRPr="00FF255D">
        <w:rPr>
          <w:rFonts w:ascii="Georgia" w:hAnsi="Georgia"/>
          <w:sz w:val="22"/>
        </w:rPr>
        <w:t xml:space="preserve">Leping sätestab avaliku bussiliiniveo tingimused, tuginedes Euroopa Parlamendi ja nõukogu määrusele (EÜ) nr 1370/2007, ühistranspordiseadusele (edaspidi ÜTS), haldusmenetluse seadusele (edaspidi HMS) ja </w:t>
      </w:r>
      <w:r w:rsidR="00C41A99" w:rsidRPr="00FF255D">
        <w:rPr>
          <w:rFonts w:ascii="Georgia" w:hAnsi="Georgia"/>
          <w:sz w:val="22"/>
        </w:rPr>
        <w:t>tellija poolt läbi viidud konkursi</w:t>
      </w:r>
      <w:r w:rsidRPr="00FF255D">
        <w:rPr>
          <w:rFonts w:ascii="Georgia" w:hAnsi="Georgia"/>
          <w:sz w:val="22"/>
        </w:rPr>
        <w:t>tingimustele ning vedaja edukaks tunnistatud pakkumusele. Samuti sätestab leping tellija poolt vedajale</w:t>
      </w:r>
      <w:r w:rsidR="00C41A99" w:rsidRPr="00FF255D">
        <w:rPr>
          <w:rFonts w:ascii="Georgia" w:hAnsi="Georgia"/>
          <w:sz w:val="22"/>
        </w:rPr>
        <w:t xml:space="preserve"> riigieelarvest</w:t>
      </w:r>
      <w:r w:rsidRPr="00FF255D">
        <w:rPr>
          <w:rFonts w:ascii="Georgia" w:hAnsi="Georgia"/>
          <w:sz w:val="22"/>
        </w:rPr>
        <w:t xml:space="preserve"> sih</w:t>
      </w:r>
      <w:r w:rsidR="00AD2D04" w:rsidRPr="00FF255D">
        <w:rPr>
          <w:rFonts w:ascii="Georgia" w:hAnsi="Georgia"/>
          <w:sz w:val="22"/>
        </w:rPr>
        <w:t>totstarbelise toetuse (edaspidi</w:t>
      </w:r>
      <w:r w:rsidRPr="00FF255D">
        <w:rPr>
          <w:rFonts w:ascii="Georgia" w:hAnsi="Georgia"/>
          <w:sz w:val="22"/>
        </w:rPr>
        <w:t xml:space="preserve"> </w:t>
      </w:r>
      <w:r w:rsidRPr="00FF255D">
        <w:rPr>
          <w:rFonts w:ascii="Georgia" w:hAnsi="Georgia"/>
          <w:iCs/>
          <w:sz w:val="22"/>
        </w:rPr>
        <w:t>toetus</w:t>
      </w:r>
      <w:r w:rsidRPr="00FF255D">
        <w:rPr>
          <w:rFonts w:ascii="Georgia" w:hAnsi="Georgia"/>
          <w:sz w:val="22"/>
        </w:rPr>
        <w:t>) maksmise alused ja korra.</w:t>
      </w:r>
    </w:p>
    <w:p w14:paraId="062BC258" w14:textId="77777777" w:rsidR="00F313CA" w:rsidRPr="00FF255D" w:rsidRDefault="00F313CA" w:rsidP="00CD3262">
      <w:pPr>
        <w:pStyle w:val="Loendilik"/>
        <w:numPr>
          <w:ilvl w:val="1"/>
          <w:numId w:val="1"/>
        </w:numPr>
        <w:spacing w:line="240" w:lineRule="auto"/>
        <w:rPr>
          <w:rFonts w:ascii="Georgia" w:hAnsi="Georgia"/>
          <w:bCs/>
          <w:sz w:val="22"/>
        </w:rPr>
      </w:pPr>
      <w:r w:rsidRPr="00FF255D">
        <w:rPr>
          <w:rFonts w:ascii="Georgia" w:hAnsi="Georgia" w:cs="Times New Roman"/>
          <w:color w:val="000000"/>
          <w:sz w:val="22"/>
        </w:rPr>
        <w:t xml:space="preserve">Leping sõlmitakse Euroopa Parlamendi ja nõukogu määruse (EÜ) nr 1370/2007 ja ÜTS </w:t>
      </w:r>
      <w:r w:rsidR="00C41A99" w:rsidRPr="00FF255D">
        <w:rPr>
          <w:rFonts w:ascii="Georgia" w:hAnsi="Georgia"/>
          <w:sz w:val="22"/>
        </w:rPr>
        <w:t xml:space="preserve">§ 15 lg 2 ja § 16 lg 1 p 6, § 19 lg 1 punkti 3 ja lg 2, § 21 lõigete 4 ja 5 </w:t>
      </w:r>
      <w:r w:rsidRPr="00FF255D">
        <w:rPr>
          <w:rFonts w:ascii="Georgia" w:hAnsi="Georgia" w:cs="Times New Roman"/>
          <w:color w:val="000000"/>
          <w:sz w:val="22"/>
        </w:rPr>
        <w:t>alusel.</w:t>
      </w:r>
    </w:p>
    <w:p w14:paraId="57CB6C81" w14:textId="77777777" w:rsidR="003A4CF9" w:rsidRPr="00FF255D" w:rsidRDefault="0068503E" w:rsidP="00CD3262">
      <w:pPr>
        <w:pStyle w:val="Loendilik"/>
        <w:numPr>
          <w:ilvl w:val="1"/>
          <w:numId w:val="1"/>
        </w:numPr>
        <w:spacing w:line="240" w:lineRule="auto"/>
        <w:rPr>
          <w:rFonts w:ascii="Georgia" w:hAnsi="Georgia"/>
          <w:bCs/>
          <w:sz w:val="22"/>
        </w:rPr>
      </w:pPr>
      <w:r w:rsidRPr="00FF255D">
        <w:rPr>
          <w:rFonts w:ascii="Georgia" w:hAnsi="Georgia"/>
          <w:sz w:val="22"/>
        </w:rPr>
        <w:t>Poolte esindajad kinnitavad, et neil on kõik õigused ja volitused sõlmida leping esindatava nimel ning nad ei tea ühtegi takistust lepinguga võetud ja selles sätestatud kohustuste täitmiseks.</w:t>
      </w:r>
    </w:p>
    <w:p w14:paraId="320E7618" w14:textId="003EF9AA" w:rsidR="0068503E" w:rsidRPr="00FF255D" w:rsidRDefault="00C41A99" w:rsidP="00CD3262">
      <w:pPr>
        <w:pStyle w:val="Loendilik"/>
        <w:numPr>
          <w:ilvl w:val="1"/>
          <w:numId w:val="1"/>
        </w:numPr>
        <w:spacing w:line="240" w:lineRule="auto"/>
        <w:rPr>
          <w:rFonts w:ascii="Georgia" w:hAnsi="Georgia" w:cs="Times New Roman"/>
          <w:bCs/>
          <w:sz w:val="22"/>
        </w:rPr>
      </w:pPr>
      <w:r w:rsidRPr="00FF255D">
        <w:rPr>
          <w:rFonts w:ascii="Georgia" w:hAnsi="Georgia" w:cs="Times New Roman"/>
          <w:sz w:val="22"/>
        </w:rPr>
        <w:t xml:space="preserve">Lepingu lahutamatuteks osadeks on </w:t>
      </w:r>
      <w:r w:rsidRPr="00FF255D">
        <w:rPr>
          <w:rFonts w:ascii="Georgia" w:hAnsi="Georgia"/>
          <w:sz w:val="22"/>
        </w:rPr>
        <w:t xml:space="preserve">konkursi „Otselepingu sõlmimine </w:t>
      </w:r>
      <w:r w:rsidR="0000312C" w:rsidRPr="00FF255D">
        <w:rPr>
          <w:rFonts w:ascii="Georgia" w:hAnsi="Georgia"/>
          <w:sz w:val="22"/>
        </w:rPr>
        <w:t xml:space="preserve"> bussiliini </w:t>
      </w:r>
      <w:r w:rsidR="008B3977" w:rsidRPr="00FF255D">
        <w:rPr>
          <w:rFonts w:ascii="Georgia" w:hAnsi="Georgia"/>
          <w:sz w:val="22"/>
        </w:rPr>
        <w:t xml:space="preserve">nr 267 Karksi-Nuia – Kilingi-Nõmme - Pärnu </w:t>
      </w:r>
      <w:r w:rsidR="0000312C" w:rsidRPr="00FF255D">
        <w:rPr>
          <w:rFonts w:ascii="Georgia" w:hAnsi="Georgia"/>
          <w:sz w:val="22"/>
        </w:rPr>
        <w:t>teenindamiseks</w:t>
      </w:r>
      <w:r w:rsidR="008165BB" w:rsidRPr="00FF255D">
        <w:rPr>
          <w:rFonts w:ascii="Georgia" w:hAnsi="Georgia"/>
          <w:sz w:val="22"/>
        </w:rPr>
        <w:t>“</w:t>
      </w:r>
      <w:r w:rsidR="0000312C" w:rsidRPr="00FF255D">
        <w:rPr>
          <w:rFonts w:ascii="Georgia" w:hAnsi="Georgia"/>
          <w:sz w:val="22"/>
        </w:rPr>
        <w:t xml:space="preserve"> </w:t>
      </w:r>
      <w:r w:rsidRPr="00FF255D">
        <w:rPr>
          <w:rFonts w:ascii="Georgia" w:hAnsi="Georgia"/>
          <w:sz w:val="22"/>
        </w:rPr>
        <w:t>konkursi</w:t>
      </w:r>
      <w:r w:rsidR="00287B09" w:rsidRPr="00FF255D">
        <w:rPr>
          <w:rFonts w:ascii="Georgia" w:hAnsi="Georgia"/>
          <w:sz w:val="22"/>
        </w:rPr>
        <w:t xml:space="preserve">dokumendid (edaspidi </w:t>
      </w:r>
      <w:r w:rsidRPr="00FF255D">
        <w:rPr>
          <w:rFonts w:ascii="Georgia" w:hAnsi="Georgia" w:cs="Times New Roman"/>
          <w:sz w:val="22"/>
        </w:rPr>
        <w:t>konkursi</w:t>
      </w:r>
      <w:r w:rsidR="004462D0" w:rsidRPr="00FF255D">
        <w:rPr>
          <w:rFonts w:ascii="Georgia" w:hAnsi="Georgia" w:cs="Times New Roman"/>
          <w:sz w:val="22"/>
        </w:rPr>
        <w:t>dokumen</w:t>
      </w:r>
      <w:r w:rsidR="00287B09" w:rsidRPr="00FF255D">
        <w:rPr>
          <w:rFonts w:ascii="Georgia" w:hAnsi="Georgia" w:cs="Times New Roman"/>
          <w:sz w:val="22"/>
        </w:rPr>
        <w:t>did)</w:t>
      </w:r>
      <w:r w:rsidR="004462D0" w:rsidRPr="00FF255D">
        <w:rPr>
          <w:rFonts w:ascii="Georgia" w:hAnsi="Georgia" w:cs="Times New Roman"/>
          <w:sz w:val="22"/>
        </w:rPr>
        <w:t>, vedaja pakkumus, pooltevahelised kirjalikud teated, leping ning lepingu muudatused ja lisad, mis on lepingul selle sõlmimise hetkel või milles lepitakse kokku pärast lepingu allkirjastamist.</w:t>
      </w:r>
    </w:p>
    <w:p w14:paraId="6FD53967" w14:textId="77777777" w:rsidR="004B5D6B" w:rsidRPr="00FF255D" w:rsidRDefault="004462D0" w:rsidP="00CD3262">
      <w:pPr>
        <w:pStyle w:val="Loendilik"/>
        <w:numPr>
          <w:ilvl w:val="1"/>
          <w:numId w:val="1"/>
        </w:numPr>
        <w:spacing w:line="240" w:lineRule="auto"/>
        <w:rPr>
          <w:rFonts w:ascii="Georgia" w:hAnsi="Georgia"/>
          <w:bCs/>
          <w:sz w:val="22"/>
        </w:rPr>
      </w:pPr>
      <w:r w:rsidRPr="00FF255D">
        <w:rPr>
          <w:rFonts w:ascii="Georgia" w:hAnsi="Georgia"/>
          <w:bCs/>
          <w:sz w:val="22"/>
        </w:rPr>
        <w:t>A</w:t>
      </w:r>
      <w:r w:rsidR="004B5D6B" w:rsidRPr="00FF255D">
        <w:rPr>
          <w:rFonts w:ascii="Georgia" w:hAnsi="Georgia"/>
          <w:bCs/>
          <w:sz w:val="22"/>
        </w:rPr>
        <w:t>llakirjutamise hetkel on lepingul järgmised lisad:</w:t>
      </w:r>
    </w:p>
    <w:p w14:paraId="62081795" w14:textId="1ACB93BF" w:rsidR="004B5D6B" w:rsidRPr="00FF255D" w:rsidRDefault="0037702D" w:rsidP="0037702D">
      <w:pPr>
        <w:pStyle w:val="Loendilik"/>
        <w:numPr>
          <w:ilvl w:val="2"/>
          <w:numId w:val="1"/>
        </w:numPr>
        <w:spacing w:after="0" w:line="240" w:lineRule="auto"/>
        <w:rPr>
          <w:rFonts w:ascii="Georgia" w:hAnsi="Georgia"/>
          <w:bCs/>
          <w:sz w:val="22"/>
        </w:rPr>
      </w:pPr>
      <w:r w:rsidRPr="00FF255D">
        <w:rPr>
          <w:rFonts w:ascii="Georgia" w:hAnsi="Georgia" w:cs="Times New Roman"/>
          <w:color w:val="000000"/>
          <w:sz w:val="22"/>
        </w:rPr>
        <w:t xml:space="preserve">Lisa 1 - </w:t>
      </w:r>
      <w:r w:rsidR="0000312C" w:rsidRPr="00FF255D">
        <w:rPr>
          <w:rFonts w:ascii="Georgia" w:hAnsi="Georgia" w:cs="Times New Roman"/>
          <w:color w:val="000000"/>
          <w:sz w:val="22"/>
        </w:rPr>
        <w:t xml:space="preserve"> </w:t>
      </w:r>
      <w:r w:rsidR="00B606FA" w:rsidRPr="00FF255D">
        <w:rPr>
          <w:rFonts w:ascii="Georgia" w:hAnsi="Georgia" w:cs="Times New Roman"/>
          <w:color w:val="000000"/>
          <w:sz w:val="22"/>
        </w:rPr>
        <w:t>kaug</w:t>
      </w:r>
      <w:r w:rsidR="0000312C" w:rsidRPr="00FF255D">
        <w:rPr>
          <w:rFonts w:ascii="Georgia" w:hAnsi="Georgia" w:cs="Times New Roman"/>
          <w:color w:val="000000"/>
          <w:sz w:val="22"/>
        </w:rPr>
        <w:t xml:space="preserve">bussiliini </w:t>
      </w:r>
      <w:r w:rsidR="008B3977" w:rsidRPr="00FF255D">
        <w:rPr>
          <w:rFonts w:ascii="Georgia" w:hAnsi="Georgia"/>
          <w:sz w:val="22"/>
        </w:rPr>
        <w:t>nr 267 Karksi-Nuia – Kilingi-Nõmme - Pärnu</w:t>
      </w:r>
      <w:r w:rsidR="0000312C" w:rsidRPr="00FF255D">
        <w:rPr>
          <w:rFonts w:ascii="Georgia" w:hAnsi="Georgia" w:cs="Times New Roman"/>
          <w:color w:val="000000"/>
          <w:sz w:val="22"/>
        </w:rPr>
        <w:t xml:space="preserve">  </w:t>
      </w:r>
      <w:r w:rsidRPr="00FF255D">
        <w:rPr>
          <w:rFonts w:ascii="Georgia" w:hAnsi="Georgia"/>
          <w:sz w:val="22"/>
        </w:rPr>
        <w:t>sõiduplaan</w:t>
      </w:r>
      <w:r w:rsidR="00B26BA6" w:rsidRPr="00FF255D">
        <w:rPr>
          <w:rFonts w:ascii="Georgia" w:hAnsi="Georgia" w:cs="Times New Roman"/>
          <w:color w:val="000000"/>
          <w:sz w:val="22"/>
        </w:rPr>
        <w:t>.</w:t>
      </w:r>
    </w:p>
    <w:p w14:paraId="6B7D9002" w14:textId="77777777" w:rsidR="000E7EEE" w:rsidRPr="00FF255D" w:rsidRDefault="000E7EEE" w:rsidP="0037702D">
      <w:pPr>
        <w:pStyle w:val="Loendilik"/>
        <w:numPr>
          <w:ilvl w:val="2"/>
          <w:numId w:val="1"/>
        </w:numPr>
        <w:spacing w:after="0" w:line="240" w:lineRule="auto"/>
        <w:rPr>
          <w:rFonts w:ascii="Georgia" w:hAnsi="Georgia"/>
          <w:bCs/>
          <w:sz w:val="22"/>
        </w:rPr>
      </w:pPr>
      <w:r w:rsidRPr="00FF255D">
        <w:rPr>
          <w:rFonts w:ascii="Georgia" w:hAnsi="Georgia" w:cs="Times New Roman"/>
          <w:color w:val="000000"/>
          <w:sz w:val="22"/>
        </w:rPr>
        <w:t>Lisa 2 – liiniveo sõidukilomeetri kõrgeim hind ja kõrgeim sõidupileti hind.</w:t>
      </w:r>
    </w:p>
    <w:p w14:paraId="4B0A979C" w14:textId="77777777" w:rsidR="00B606FA" w:rsidRPr="00FF255D" w:rsidRDefault="00B606FA" w:rsidP="0037702D">
      <w:pPr>
        <w:pStyle w:val="Loendilik"/>
        <w:numPr>
          <w:ilvl w:val="2"/>
          <w:numId w:val="1"/>
        </w:numPr>
        <w:spacing w:after="0" w:line="240" w:lineRule="auto"/>
        <w:rPr>
          <w:rFonts w:ascii="Georgia" w:hAnsi="Georgia"/>
          <w:bCs/>
          <w:sz w:val="22"/>
        </w:rPr>
      </w:pPr>
      <w:r w:rsidRPr="00FF255D">
        <w:rPr>
          <w:rFonts w:ascii="Georgia" w:hAnsi="Georgia" w:cs="Times New Roman"/>
          <w:color w:val="000000"/>
          <w:sz w:val="22"/>
        </w:rPr>
        <w:t xml:space="preserve">Lisa 3 – </w:t>
      </w:r>
      <w:r w:rsidR="00A664FF" w:rsidRPr="00FF255D">
        <w:rPr>
          <w:rFonts w:ascii="Georgia" w:hAnsi="Georgia" w:cs="Times New Roman"/>
          <w:color w:val="000000"/>
          <w:sz w:val="22"/>
        </w:rPr>
        <w:t>t</w:t>
      </w:r>
      <w:r w:rsidRPr="00FF255D">
        <w:rPr>
          <w:rFonts w:ascii="Georgia" w:hAnsi="Georgia" w:cs="Times New Roman"/>
          <w:color w:val="000000"/>
          <w:sz w:val="22"/>
        </w:rPr>
        <w:t>eenuse tüüptingimused avalikul liiniveol.</w:t>
      </w:r>
    </w:p>
    <w:p w14:paraId="70671150" w14:textId="77777777" w:rsidR="006F5673" w:rsidRPr="00FF255D" w:rsidRDefault="006F5673" w:rsidP="00CD3262">
      <w:pPr>
        <w:pStyle w:val="Pealkiri1"/>
        <w:numPr>
          <w:ilvl w:val="0"/>
          <w:numId w:val="1"/>
        </w:numPr>
        <w:spacing w:line="240" w:lineRule="auto"/>
        <w:rPr>
          <w:rFonts w:ascii="Georgia" w:hAnsi="Georgia"/>
          <w:sz w:val="22"/>
          <w:szCs w:val="22"/>
        </w:rPr>
      </w:pPr>
      <w:r w:rsidRPr="00FF255D">
        <w:rPr>
          <w:rFonts w:ascii="Georgia" w:hAnsi="Georgia"/>
          <w:sz w:val="22"/>
          <w:szCs w:val="22"/>
        </w:rPr>
        <w:t xml:space="preserve">Lepingu objekt </w:t>
      </w:r>
    </w:p>
    <w:p w14:paraId="3D101B81" w14:textId="1F6FB7C1" w:rsidR="00AA1634" w:rsidRPr="00FF255D" w:rsidRDefault="00E55418" w:rsidP="00AA1634">
      <w:pPr>
        <w:pStyle w:val="Loendilik"/>
        <w:numPr>
          <w:ilvl w:val="1"/>
          <w:numId w:val="1"/>
        </w:numPr>
        <w:spacing w:line="240" w:lineRule="auto"/>
        <w:rPr>
          <w:rFonts w:ascii="Georgia" w:hAnsi="Georgia"/>
          <w:bCs/>
          <w:sz w:val="22"/>
        </w:rPr>
      </w:pPr>
      <w:r w:rsidRPr="00FF255D">
        <w:rPr>
          <w:rFonts w:ascii="Georgia" w:hAnsi="Georgia"/>
          <w:sz w:val="22"/>
        </w:rPr>
        <w:t xml:space="preserve">Lepingu objektiks on </w:t>
      </w:r>
      <w:r w:rsidR="0037702D" w:rsidRPr="00FF255D">
        <w:rPr>
          <w:rFonts w:ascii="Georgia" w:hAnsi="Georgia"/>
          <w:sz w:val="22"/>
        </w:rPr>
        <w:t xml:space="preserve">avaliku </w:t>
      </w:r>
      <w:r w:rsidRPr="00FF255D">
        <w:rPr>
          <w:rFonts w:ascii="Georgia" w:hAnsi="Georgia"/>
          <w:sz w:val="22"/>
        </w:rPr>
        <w:t xml:space="preserve">liiniveoteenuse tellimine tellija poolt ja vastava teenuse osutamine vedaja poolt </w:t>
      </w:r>
      <w:r w:rsidR="0037702D" w:rsidRPr="00FF255D">
        <w:rPr>
          <w:rFonts w:ascii="Georgia" w:hAnsi="Georgia"/>
          <w:sz w:val="22"/>
        </w:rPr>
        <w:t>kaug</w:t>
      </w:r>
      <w:r w:rsidRPr="00FF255D">
        <w:rPr>
          <w:rFonts w:ascii="Georgia" w:hAnsi="Georgia"/>
          <w:sz w:val="22"/>
        </w:rPr>
        <w:t>liinil</w:t>
      </w:r>
      <w:r w:rsidR="0037702D" w:rsidRPr="00FF255D">
        <w:rPr>
          <w:rFonts w:ascii="Georgia" w:hAnsi="Georgia"/>
          <w:sz w:val="22"/>
        </w:rPr>
        <w:t xml:space="preserve"> </w:t>
      </w:r>
      <w:r w:rsidR="008B3977" w:rsidRPr="00FF255D">
        <w:rPr>
          <w:rFonts w:ascii="Georgia" w:hAnsi="Georgia" w:cs="Times New Roman"/>
          <w:color w:val="000000"/>
          <w:sz w:val="22"/>
        </w:rPr>
        <w:t>267</w:t>
      </w:r>
      <w:r w:rsidR="0000312C" w:rsidRPr="00FF255D">
        <w:rPr>
          <w:rFonts w:ascii="Georgia" w:hAnsi="Georgia" w:cs="Times New Roman"/>
          <w:color w:val="000000"/>
          <w:sz w:val="22"/>
        </w:rPr>
        <w:t xml:space="preserve"> </w:t>
      </w:r>
      <w:r w:rsidR="00AB1427" w:rsidRPr="00FF255D">
        <w:rPr>
          <w:rFonts w:ascii="Georgia" w:hAnsi="Georgia"/>
          <w:sz w:val="22"/>
        </w:rPr>
        <w:t>Karksi-Nuia – Kilingi-Nõmme - Pärnu</w:t>
      </w:r>
      <w:r w:rsidR="0000312C" w:rsidRPr="00FF255D">
        <w:rPr>
          <w:rFonts w:ascii="Georgia" w:hAnsi="Georgia"/>
          <w:sz w:val="22"/>
        </w:rPr>
        <w:t xml:space="preserve"> </w:t>
      </w:r>
      <w:r w:rsidRPr="00FF255D">
        <w:rPr>
          <w:rFonts w:ascii="Georgia" w:hAnsi="Georgia"/>
          <w:sz w:val="22"/>
        </w:rPr>
        <w:t xml:space="preserve">perioodil </w:t>
      </w:r>
      <w:r w:rsidR="00812C35" w:rsidRPr="00FF255D">
        <w:rPr>
          <w:rFonts w:ascii="Georgia" w:hAnsi="Georgia"/>
          <w:sz w:val="22"/>
        </w:rPr>
        <w:t xml:space="preserve">eeldatavalt </w:t>
      </w:r>
      <w:r w:rsidR="0000312C" w:rsidRPr="00FF255D">
        <w:rPr>
          <w:rFonts w:ascii="Georgia" w:hAnsi="Georgia"/>
          <w:b/>
          <w:sz w:val="22"/>
        </w:rPr>
        <w:t>01</w:t>
      </w:r>
      <w:r w:rsidR="007E32F4" w:rsidRPr="00FF255D">
        <w:rPr>
          <w:rFonts w:ascii="Georgia" w:hAnsi="Georgia"/>
          <w:b/>
          <w:sz w:val="22"/>
        </w:rPr>
        <w:t>.</w:t>
      </w:r>
      <w:r w:rsidR="0000312C" w:rsidRPr="00FF255D">
        <w:rPr>
          <w:rFonts w:ascii="Georgia" w:hAnsi="Georgia"/>
          <w:b/>
          <w:sz w:val="22"/>
        </w:rPr>
        <w:t>0</w:t>
      </w:r>
      <w:r w:rsidR="001E617B" w:rsidRPr="00FF255D">
        <w:rPr>
          <w:rFonts w:ascii="Georgia" w:hAnsi="Georgia"/>
          <w:b/>
          <w:sz w:val="22"/>
        </w:rPr>
        <w:t>7</w:t>
      </w:r>
      <w:r w:rsidR="007E32F4" w:rsidRPr="00FF255D">
        <w:rPr>
          <w:rFonts w:ascii="Georgia" w:hAnsi="Georgia"/>
          <w:b/>
          <w:sz w:val="22"/>
        </w:rPr>
        <w:t>.20</w:t>
      </w:r>
      <w:r w:rsidR="0000312C" w:rsidRPr="00FF255D">
        <w:rPr>
          <w:rFonts w:ascii="Georgia" w:hAnsi="Georgia"/>
          <w:b/>
          <w:sz w:val="22"/>
        </w:rPr>
        <w:t>2</w:t>
      </w:r>
      <w:r w:rsidR="001E617B" w:rsidRPr="00FF255D">
        <w:rPr>
          <w:rFonts w:ascii="Georgia" w:hAnsi="Georgia"/>
          <w:b/>
          <w:sz w:val="22"/>
        </w:rPr>
        <w:t>6</w:t>
      </w:r>
      <w:r w:rsidR="00A664FF" w:rsidRPr="00FF255D">
        <w:rPr>
          <w:rFonts w:ascii="Georgia" w:hAnsi="Georgia"/>
          <w:b/>
          <w:sz w:val="22"/>
        </w:rPr>
        <w:t xml:space="preserve"> </w:t>
      </w:r>
      <w:r w:rsidRPr="00FF255D">
        <w:rPr>
          <w:rFonts w:ascii="Georgia" w:hAnsi="Georgia"/>
          <w:b/>
          <w:sz w:val="22"/>
        </w:rPr>
        <w:t xml:space="preserve">kuni </w:t>
      </w:r>
      <w:r w:rsidR="0000312C" w:rsidRPr="00FF255D">
        <w:rPr>
          <w:rFonts w:ascii="Georgia" w:hAnsi="Georgia"/>
          <w:b/>
          <w:sz w:val="22"/>
        </w:rPr>
        <w:t>30</w:t>
      </w:r>
      <w:r w:rsidR="007E32F4" w:rsidRPr="00FF255D">
        <w:rPr>
          <w:rFonts w:ascii="Georgia" w:hAnsi="Georgia"/>
          <w:b/>
          <w:sz w:val="22"/>
        </w:rPr>
        <w:t>.</w:t>
      </w:r>
      <w:r w:rsidR="0000312C" w:rsidRPr="00FF255D">
        <w:rPr>
          <w:rFonts w:ascii="Georgia" w:hAnsi="Georgia"/>
          <w:b/>
          <w:sz w:val="22"/>
        </w:rPr>
        <w:t>06</w:t>
      </w:r>
      <w:r w:rsidR="007E32F4" w:rsidRPr="00FF255D">
        <w:rPr>
          <w:rFonts w:ascii="Georgia" w:hAnsi="Georgia"/>
          <w:b/>
          <w:sz w:val="22"/>
        </w:rPr>
        <w:t>.202</w:t>
      </w:r>
      <w:r w:rsidR="001E617B" w:rsidRPr="00FF255D">
        <w:rPr>
          <w:rFonts w:ascii="Georgia" w:hAnsi="Georgia"/>
          <w:b/>
          <w:sz w:val="22"/>
        </w:rPr>
        <w:t>8</w:t>
      </w:r>
      <w:r w:rsidR="00B26BA6" w:rsidRPr="00FF255D">
        <w:rPr>
          <w:rFonts w:ascii="Georgia" w:hAnsi="Georgia"/>
          <w:b/>
          <w:sz w:val="22"/>
        </w:rPr>
        <w:t>.</w:t>
      </w:r>
    </w:p>
    <w:p w14:paraId="2DFBFE01" w14:textId="77777777" w:rsidR="00AA1634" w:rsidRPr="00FF255D" w:rsidRDefault="00F00CB9" w:rsidP="00AA1634">
      <w:pPr>
        <w:pStyle w:val="Loendilik"/>
        <w:numPr>
          <w:ilvl w:val="1"/>
          <w:numId w:val="1"/>
        </w:numPr>
        <w:spacing w:line="240" w:lineRule="auto"/>
        <w:rPr>
          <w:rFonts w:ascii="Georgia" w:hAnsi="Georgia"/>
          <w:bCs/>
          <w:sz w:val="22"/>
        </w:rPr>
      </w:pPr>
      <w:r w:rsidRPr="00FF255D">
        <w:rPr>
          <w:rFonts w:ascii="Georgia" w:hAnsi="Georgia"/>
          <w:sz w:val="22"/>
        </w:rPr>
        <w:t xml:space="preserve">Vedaja teostab avaliku liiniveo korraldamisel sõiduplaanijärgset veoteenust </w:t>
      </w:r>
      <w:r w:rsidR="0037702D" w:rsidRPr="00FF255D">
        <w:rPr>
          <w:rFonts w:ascii="Georgia" w:hAnsi="Georgia"/>
          <w:sz w:val="22"/>
        </w:rPr>
        <w:t>konkursidokumen</w:t>
      </w:r>
      <w:r w:rsidR="00B14688" w:rsidRPr="00FF255D">
        <w:rPr>
          <w:rFonts w:ascii="Georgia" w:hAnsi="Georgia"/>
          <w:sz w:val="22"/>
        </w:rPr>
        <w:t xml:space="preserve">tides </w:t>
      </w:r>
      <w:r w:rsidRPr="00FF255D">
        <w:rPr>
          <w:rFonts w:ascii="Georgia" w:hAnsi="Georgia"/>
          <w:sz w:val="22"/>
        </w:rPr>
        <w:t>toodud liinil ja mahus ning osutab muid veoteenusega kaasnevaid teenuseid.</w:t>
      </w:r>
    </w:p>
    <w:p w14:paraId="19CC0901" w14:textId="05AF523F" w:rsidR="009568F2" w:rsidRPr="009568F2" w:rsidRDefault="008B3977" w:rsidP="009568F2">
      <w:pPr>
        <w:pStyle w:val="Loendilik"/>
        <w:numPr>
          <w:ilvl w:val="1"/>
          <w:numId w:val="1"/>
        </w:numPr>
        <w:spacing w:after="0" w:line="240" w:lineRule="auto"/>
        <w:rPr>
          <w:rFonts w:ascii="Georgia" w:hAnsi="Georgia"/>
          <w:bCs/>
          <w:sz w:val="22"/>
        </w:rPr>
      </w:pPr>
      <w:r w:rsidRPr="00FF255D">
        <w:rPr>
          <w:rFonts w:ascii="Georgia" w:hAnsi="Georgia"/>
          <w:sz w:val="22"/>
        </w:rPr>
        <w:t xml:space="preserve">Kaugliini nr 267 Karksi-Nuia – Kilingi-Nõmme - Pärnu sõiduplaani kehtestab </w:t>
      </w:r>
      <w:r w:rsidR="00B52CF5">
        <w:rPr>
          <w:rFonts w:ascii="Georgia" w:hAnsi="Georgia"/>
          <w:sz w:val="22"/>
        </w:rPr>
        <w:t>MTÜ Viljandimaa Ühistranspordikeskus.</w:t>
      </w:r>
    </w:p>
    <w:p w14:paraId="374C338C" w14:textId="193ED05C" w:rsidR="008B3977" w:rsidRPr="009568F2" w:rsidRDefault="00DF2C99" w:rsidP="009568F2">
      <w:pPr>
        <w:pStyle w:val="Loendilik"/>
        <w:numPr>
          <w:ilvl w:val="1"/>
          <w:numId w:val="1"/>
        </w:numPr>
        <w:spacing w:after="0" w:line="240" w:lineRule="auto"/>
        <w:rPr>
          <w:rFonts w:ascii="Georgia" w:hAnsi="Georgia"/>
          <w:bCs/>
          <w:sz w:val="22"/>
        </w:rPr>
      </w:pPr>
      <w:r w:rsidRPr="009568F2">
        <w:rPr>
          <w:rFonts w:ascii="Georgia" w:hAnsi="Georgia"/>
          <w:sz w:val="22"/>
        </w:rPr>
        <w:t>L</w:t>
      </w:r>
      <w:r w:rsidR="008B3977" w:rsidRPr="009568F2">
        <w:rPr>
          <w:rFonts w:ascii="Georgia" w:hAnsi="Georgia"/>
          <w:sz w:val="22"/>
        </w:rPr>
        <w:t xml:space="preserve">iiniveo piletihinnad </w:t>
      </w:r>
      <w:r w:rsidRPr="009568F2">
        <w:rPr>
          <w:rFonts w:ascii="Georgia" w:hAnsi="Georgia"/>
          <w:sz w:val="22"/>
        </w:rPr>
        <w:t xml:space="preserve">kehtestab </w:t>
      </w:r>
      <w:r w:rsidR="008B3977" w:rsidRPr="009568F2">
        <w:rPr>
          <w:rFonts w:ascii="Georgia" w:hAnsi="Georgia"/>
          <w:sz w:val="22"/>
        </w:rPr>
        <w:t xml:space="preserve">Regionaal– ja Põllumajandusministeerium, kui õigusaktidest või </w:t>
      </w:r>
      <w:r w:rsidR="00AB17C9" w:rsidRPr="009568F2">
        <w:rPr>
          <w:rFonts w:ascii="Georgia" w:hAnsi="Georgia"/>
          <w:sz w:val="22"/>
        </w:rPr>
        <w:t>MTÜ Viljandimaa Ühistranspordikeskuse</w:t>
      </w:r>
      <w:r w:rsidR="008B3977" w:rsidRPr="009568F2">
        <w:rPr>
          <w:rFonts w:ascii="Georgia" w:hAnsi="Georgia"/>
          <w:sz w:val="22"/>
        </w:rPr>
        <w:t xml:space="preserve"> ja Regionaal– ja Põllumajandusministeeriumi vahel sõlmitud halduslepingust ei tulene teisiti.</w:t>
      </w:r>
    </w:p>
    <w:p w14:paraId="01624AC5" w14:textId="77777777" w:rsidR="00AA1634" w:rsidRPr="00FF255D" w:rsidRDefault="00AA1634" w:rsidP="008B3977">
      <w:pPr>
        <w:pStyle w:val="Loendilik"/>
        <w:spacing w:after="0" w:line="240" w:lineRule="auto"/>
        <w:rPr>
          <w:rFonts w:ascii="Georgia" w:hAnsi="Georgia"/>
          <w:bCs/>
          <w:sz w:val="22"/>
        </w:rPr>
      </w:pPr>
    </w:p>
    <w:p w14:paraId="32DB10EE" w14:textId="77777777" w:rsidR="000D476F" w:rsidRPr="00FF255D" w:rsidRDefault="005F780B" w:rsidP="00CD3262">
      <w:pPr>
        <w:pStyle w:val="Pealkiri1"/>
        <w:numPr>
          <w:ilvl w:val="0"/>
          <w:numId w:val="1"/>
        </w:numPr>
        <w:spacing w:line="240" w:lineRule="auto"/>
        <w:rPr>
          <w:rFonts w:ascii="Georgia" w:hAnsi="Georgia"/>
          <w:color w:val="000000" w:themeColor="text1"/>
          <w:sz w:val="22"/>
          <w:szCs w:val="22"/>
        </w:rPr>
      </w:pPr>
      <w:r w:rsidRPr="00FF255D">
        <w:rPr>
          <w:rFonts w:ascii="Georgia" w:hAnsi="Georgia"/>
          <w:color w:val="000000" w:themeColor="text1"/>
          <w:sz w:val="22"/>
          <w:szCs w:val="22"/>
        </w:rPr>
        <w:lastRenderedPageBreak/>
        <w:t>Vedaja toetuse arvestamine</w:t>
      </w:r>
      <w:r w:rsidR="00D21619" w:rsidRPr="00FF255D">
        <w:rPr>
          <w:rFonts w:ascii="Georgia" w:hAnsi="Georgia"/>
          <w:color w:val="000000" w:themeColor="text1"/>
          <w:sz w:val="22"/>
          <w:szCs w:val="22"/>
        </w:rPr>
        <w:t xml:space="preserve"> ja maksmine</w:t>
      </w:r>
    </w:p>
    <w:p w14:paraId="19253821" w14:textId="29DAFAC9" w:rsidR="00D21619" w:rsidRPr="00FF255D" w:rsidRDefault="00340FE6" w:rsidP="58CB7615">
      <w:pPr>
        <w:pStyle w:val="Loendilik"/>
        <w:numPr>
          <w:ilvl w:val="1"/>
          <w:numId w:val="1"/>
        </w:numPr>
        <w:spacing w:line="240" w:lineRule="auto"/>
        <w:rPr>
          <w:rFonts w:ascii="Georgia" w:hAnsi="Georgia"/>
          <w:color w:val="000000" w:themeColor="text1"/>
          <w:sz w:val="22"/>
        </w:rPr>
      </w:pPr>
      <w:r w:rsidRPr="00FF255D">
        <w:rPr>
          <w:rFonts w:ascii="Georgia" w:hAnsi="Georgia"/>
          <w:color w:val="000000" w:themeColor="text1"/>
          <w:sz w:val="22"/>
        </w:rPr>
        <w:t xml:space="preserve">Liinikilomeetri maksumus ehk hind pakkumuses </w:t>
      </w:r>
      <w:r w:rsidR="0050377D" w:rsidRPr="00FF255D">
        <w:rPr>
          <w:rFonts w:ascii="Georgia" w:hAnsi="Georgia"/>
          <w:color w:val="000000" w:themeColor="text1"/>
          <w:sz w:val="22"/>
        </w:rPr>
        <w:t>on</w:t>
      </w:r>
      <w:r w:rsidRPr="00FF255D">
        <w:rPr>
          <w:rFonts w:ascii="Georgia" w:hAnsi="Georgia"/>
          <w:color w:val="000000" w:themeColor="text1"/>
          <w:sz w:val="22"/>
        </w:rPr>
        <w:t xml:space="preserve"> </w:t>
      </w:r>
      <w:r w:rsidR="008B3977" w:rsidRPr="00FF255D">
        <w:rPr>
          <w:rFonts w:ascii="Georgia" w:hAnsi="Georgia"/>
          <w:color w:val="000000" w:themeColor="text1"/>
          <w:sz w:val="22"/>
        </w:rPr>
        <w:softHyphen/>
      </w:r>
      <w:r w:rsidR="008B3977" w:rsidRPr="00FF255D">
        <w:rPr>
          <w:rFonts w:ascii="Georgia" w:hAnsi="Georgia"/>
          <w:color w:val="000000" w:themeColor="text1"/>
          <w:sz w:val="22"/>
        </w:rPr>
        <w:softHyphen/>
      </w:r>
      <w:r w:rsidR="008B3977" w:rsidRPr="00FF255D">
        <w:rPr>
          <w:rFonts w:ascii="Georgia" w:hAnsi="Georgia"/>
          <w:color w:val="000000" w:themeColor="text1"/>
          <w:sz w:val="22"/>
        </w:rPr>
        <w:softHyphen/>
      </w:r>
      <w:r w:rsidR="008B3977" w:rsidRPr="00FF255D">
        <w:rPr>
          <w:rFonts w:ascii="Georgia" w:hAnsi="Georgia"/>
          <w:color w:val="000000" w:themeColor="text1"/>
          <w:sz w:val="22"/>
        </w:rPr>
        <w:softHyphen/>
      </w:r>
      <w:r w:rsidR="008B3977" w:rsidRPr="00FF255D">
        <w:rPr>
          <w:rFonts w:ascii="Georgia" w:hAnsi="Georgia"/>
          <w:color w:val="000000" w:themeColor="text1"/>
          <w:sz w:val="22"/>
        </w:rPr>
        <w:softHyphen/>
      </w:r>
      <w:r w:rsidR="008B3977" w:rsidRPr="00FF255D">
        <w:rPr>
          <w:rFonts w:ascii="Georgia" w:hAnsi="Georgia"/>
          <w:color w:val="000000" w:themeColor="text1"/>
          <w:sz w:val="22"/>
        </w:rPr>
        <w:softHyphen/>
      </w:r>
      <w:r w:rsidR="008B3977" w:rsidRPr="00FF255D">
        <w:rPr>
          <w:rFonts w:ascii="Georgia" w:hAnsi="Georgia"/>
          <w:color w:val="000000" w:themeColor="text1"/>
          <w:sz w:val="22"/>
        </w:rPr>
        <w:softHyphen/>
      </w:r>
      <w:r w:rsidR="008B3977" w:rsidRPr="00FF255D">
        <w:rPr>
          <w:rFonts w:ascii="Georgia" w:hAnsi="Georgia"/>
          <w:color w:val="000000" w:themeColor="text1"/>
          <w:sz w:val="22"/>
        </w:rPr>
        <w:softHyphen/>
      </w:r>
      <w:r w:rsidR="008B3977" w:rsidRPr="00FF255D">
        <w:rPr>
          <w:rFonts w:ascii="Georgia" w:hAnsi="Georgia"/>
          <w:color w:val="000000" w:themeColor="text1"/>
          <w:sz w:val="22"/>
        </w:rPr>
        <w:softHyphen/>
      </w:r>
      <w:r w:rsidR="008B3977" w:rsidRPr="00FF255D">
        <w:rPr>
          <w:rFonts w:ascii="Georgia" w:hAnsi="Georgia"/>
          <w:color w:val="000000" w:themeColor="text1"/>
          <w:sz w:val="22"/>
        </w:rPr>
        <w:softHyphen/>
      </w:r>
      <w:r w:rsidR="008B3977" w:rsidRPr="00FF255D">
        <w:rPr>
          <w:rFonts w:ascii="Georgia" w:hAnsi="Georgia"/>
          <w:color w:val="000000" w:themeColor="text1"/>
          <w:sz w:val="22"/>
        </w:rPr>
        <w:softHyphen/>
      </w:r>
      <w:r w:rsidR="008B3977" w:rsidRPr="00FF255D">
        <w:rPr>
          <w:rFonts w:ascii="Georgia" w:hAnsi="Georgia"/>
          <w:color w:val="000000" w:themeColor="text1"/>
          <w:sz w:val="22"/>
        </w:rPr>
        <w:softHyphen/>
        <w:t>_____</w:t>
      </w:r>
      <w:r w:rsidR="00D21619" w:rsidRPr="00FF255D">
        <w:rPr>
          <w:rFonts w:ascii="Georgia" w:hAnsi="Georgia"/>
          <w:b/>
          <w:bCs/>
          <w:color w:val="000000" w:themeColor="text1"/>
          <w:sz w:val="22"/>
        </w:rPr>
        <w:t xml:space="preserve"> eurot</w:t>
      </w:r>
      <w:r w:rsidR="00D21619" w:rsidRPr="00FF255D">
        <w:rPr>
          <w:rFonts w:ascii="Georgia" w:hAnsi="Georgia"/>
          <w:color w:val="000000" w:themeColor="text1"/>
          <w:sz w:val="22"/>
        </w:rPr>
        <w:t xml:space="preserve"> (</w:t>
      </w:r>
      <w:r w:rsidR="008B3977" w:rsidRPr="00FF255D">
        <w:rPr>
          <w:rFonts w:ascii="Georgia" w:hAnsi="Georgia"/>
          <w:color w:val="000000" w:themeColor="text1"/>
          <w:sz w:val="22"/>
        </w:rPr>
        <w:t>______</w:t>
      </w:r>
      <w:r w:rsidR="00D21619" w:rsidRPr="00FF255D">
        <w:rPr>
          <w:rFonts w:ascii="Georgia" w:hAnsi="Georgia"/>
          <w:color w:val="000000" w:themeColor="text1"/>
          <w:sz w:val="22"/>
        </w:rPr>
        <w:t>) käibemaksuta</w:t>
      </w:r>
      <w:r w:rsidR="00267DC8" w:rsidRPr="00FF255D">
        <w:rPr>
          <w:rFonts w:ascii="Georgia" w:hAnsi="Georgia"/>
          <w:color w:val="000000" w:themeColor="text1"/>
          <w:sz w:val="22"/>
        </w:rPr>
        <w:t>.</w:t>
      </w:r>
    </w:p>
    <w:p w14:paraId="43E71BC6" w14:textId="5D2F70B5" w:rsidR="008B3977" w:rsidRPr="00FF255D" w:rsidRDefault="008B3977" w:rsidP="00BF7B8D">
      <w:pPr>
        <w:pStyle w:val="Loendilik"/>
        <w:numPr>
          <w:ilvl w:val="1"/>
          <w:numId w:val="1"/>
        </w:numPr>
        <w:tabs>
          <w:tab w:val="left" w:pos="993"/>
        </w:tabs>
        <w:spacing w:line="240" w:lineRule="auto"/>
        <w:rPr>
          <w:rFonts w:ascii="Georgia" w:hAnsi="Georgia"/>
          <w:iCs/>
          <w:color w:val="000000" w:themeColor="text1"/>
          <w:sz w:val="22"/>
        </w:rPr>
      </w:pPr>
      <w:r w:rsidRPr="00FF255D">
        <w:rPr>
          <w:rFonts w:ascii="Georgia" w:hAnsi="Georgia"/>
          <w:color w:val="000000" w:themeColor="text1"/>
          <w:sz w:val="22"/>
        </w:rPr>
        <w:t xml:space="preserve">Tellija poolt makstava toetuse suurus </w:t>
      </w:r>
      <w:r w:rsidR="00340FE6" w:rsidRPr="00FF255D">
        <w:rPr>
          <w:rFonts w:ascii="Georgia" w:hAnsi="Georgia"/>
          <w:color w:val="000000" w:themeColor="text1"/>
          <w:sz w:val="22"/>
        </w:rPr>
        <w:t xml:space="preserve">Vedajale </w:t>
      </w:r>
      <w:r w:rsidRPr="00FF255D">
        <w:rPr>
          <w:rFonts w:ascii="Georgia" w:hAnsi="Georgia"/>
          <w:color w:val="000000" w:themeColor="text1"/>
          <w:sz w:val="22"/>
        </w:rPr>
        <w:t>bussiliiniveo korraldamiseks igaks järgnevaks perioodiks sõltub liinikilomeetri maksumuse</w:t>
      </w:r>
      <w:r w:rsidR="00340FE6" w:rsidRPr="00FF255D">
        <w:rPr>
          <w:rFonts w:ascii="Georgia" w:hAnsi="Georgia"/>
          <w:color w:val="000000" w:themeColor="text1"/>
          <w:sz w:val="22"/>
        </w:rPr>
        <w:t>st, millest on maha arvatud</w:t>
      </w:r>
      <w:r w:rsidRPr="00FF255D">
        <w:rPr>
          <w:rFonts w:ascii="Georgia" w:hAnsi="Georgia"/>
          <w:color w:val="000000" w:themeColor="text1"/>
          <w:sz w:val="22"/>
        </w:rPr>
        <w:t xml:space="preserve"> piletitulu, kohalike omavalitsuste toetus ja muu tulu. Liinikilomeetri maksumus vormistatakse eraldi käesoleva lepingu lisana pärast vastavaks perioodiks riigieelarvest maanteetranspordile sihtotstarbelise toetuse jaotuse kinnitamist pädeva asutuse poolt, arvestades tarbijahinnaindeksi (edaspidi THI) muutust ning ühistranspordi toetuseks ja lepingu täitmiseks eraldatud vahendite suurust. Juhul, kui eelnimetatud jaotus ei ole kinnitatud, lähtutakse kuni vahendite saamiseni selleks perioodiks kinnitatud sõiduplaanidest ja veomahust ning vahendid eraldatakse nende laekumisel ilma viivise arvestuseta.  </w:t>
      </w:r>
    </w:p>
    <w:p w14:paraId="14214B98" w14:textId="77777777" w:rsidR="008B3977" w:rsidRPr="00FF255D" w:rsidRDefault="008B3977" w:rsidP="00BF7B8D">
      <w:pPr>
        <w:pStyle w:val="Loendilik"/>
        <w:numPr>
          <w:ilvl w:val="2"/>
          <w:numId w:val="1"/>
        </w:numPr>
        <w:tabs>
          <w:tab w:val="left" w:pos="993"/>
        </w:tabs>
        <w:spacing w:line="240" w:lineRule="auto"/>
        <w:ind w:left="720" w:hanging="360"/>
        <w:rPr>
          <w:rFonts w:ascii="Georgia" w:hAnsi="Georgia"/>
          <w:bCs/>
          <w:color w:val="000000" w:themeColor="text1"/>
          <w:sz w:val="22"/>
        </w:rPr>
      </w:pPr>
      <w:r w:rsidRPr="00FF255D">
        <w:rPr>
          <w:rFonts w:ascii="Georgia" w:hAnsi="Georgia"/>
          <w:color w:val="000000" w:themeColor="text1"/>
          <w:sz w:val="22"/>
        </w:rPr>
        <w:t>Lepingu täitmiseks kohustub tellija maksma vedajale toetust üksnes sõiduplaanijärgse veoteenuse ja veoteenusega kaasnevate muude teenuste eest vastava eelarveaasta riigieelarvest või muudest tuluallikatest selleks sihtotstarbeliselt eraldatud vahendite arvelt seaduses ja lepingus sätestatud korras.</w:t>
      </w:r>
    </w:p>
    <w:p w14:paraId="5C5DBB1E" w14:textId="77777777" w:rsidR="008B3977" w:rsidRPr="00FF255D" w:rsidRDefault="008B3977" w:rsidP="00BF7B8D">
      <w:pPr>
        <w:pStyle w:val="Loendilik"/>
        <w:numPr>
          <w:ilvl w:val="2"/>
          <w:numId w:val="1"/>
        </w:numPr>
        <w:tabs>
          <w:tab w:val="left" w:pos="993"/>
        </w:tabs>
        <w:spacing w:line="240" w:lineRule="auto"/>
        <w:ind w:left="720" w:hanging="360"/>
        <w:rPr>
          <w:rFonts w:ascii="Georgia" w:hAnsi="Georgia"/>
          <w:i/>
          <w:iCs/>
          <w:color w:val="000000" w:themeColor="text1"/>
          <w:sz w:val="22"/>
        </w:rPr>
      </w:pPr>
      <w:r w:rsidRPr="00FF255D">
        <w:rPr>
          <w:rFonts w:ascii="Georgia" w:hAnsi="Georgia"/>
          <w:iCs/>
          <w:color w:val="000000" w:themeColor="text1"/>
          <w:sz w:val="22"/>
        </w:rPr>
        <w:t>Vedaja poolt teenuse osutamiseks vajalike seadmete kasutamisega kaasnevaid teenusepakkujate kulusid või tasusid (</w:t>
      </w:r>
      <w:r w:rsidRPr="00FF255D">
        <w:rPr>
          <w:rFonts w:ascii="Georgia" w:hAnsi="Georgia"/>
          <w:color w:val="000000" w:themeColor="text1"/>
          <w:sz w:val="22"/>
        </w:rPr>
        <w:t xml:space="preserve">tarkvaralitsentsid, turvasertifikaadid, riistvara rent, andmeside jne) </w:t>
      </w:r>
      <w:r w:rsidRPr="00FF255D">
        <w:rPr>
          <w:rFonts w:ascii="Georgia" w:hAnsi="Georgia"/>
          <w:iCs/>
          <w:color w:val="000000" w:themeColor="text1"/>
          <w:sz w:val="22"/>
        </w:rPr>
        <w:t>tellija vedajale täiendavalt ei hüvita, välja arvatud kui konkursidokumentides on sätestatud teisiti.</w:t>
      </w:r>
      <w:bookmarkStart w:id="0" w:name="_Hlk148428869"/>
    </w:p>
    <w:bookmarkEnd w:id="0"/>
    <w:p w14:paraId="12E050E2" w14:textId="77777777" w:rsidR="008B3977" w:rsidRPr="00FF255D" w:rsidRDefault="008B3977" w:rsidP="00BF7B8D">
      <w:pPr>
        <w:pStyle w:val="Loendilik"/>
        <w:numPr>
          <w:ilvl w:val="2"/>
          <w:numId w:val="1"/>
        </w:numPr>
        <w:tabs>
          <w:tab w:val="left" w:pos="993"/>
        </w:tabs>
        <w:spacing w:line="240" w:lineRule="auto"/>
        <w:ind w:left="720" w:hanging="360"/>
        <w:rPr>
          <w:rFonts w:ascii="Georgia" w:hAnsi="Georgia"/>
          <w:i/>
          <w:iCs/>
          <w:color w:val="000000" w:themeColor="text1"/>
          <w:sz w:val="22"/>
        </w:rPr>
      </w:pPr>
      <w:r w:rsidRPr="00FF255D">
        <w:rPr>
          <w:rFonts w:ascii="Georgia" w:hAnsi="Georgia"/>
          <w:color w:val="000000" w:themeColor="text1"/>
          <w:sz w:val="22"/>
        </w:rPr>
        <w:t>Tellija planeerib eelarvevahendeid järgnevateks eelarveaastateks edukaks tunnistatud pakkumuses esitatud maksumuse, lepingu, planeeritavate liinivõrgu muudatuste ja THI prognoosi alusel.</w:t>
      </w:r>
    </w:p>
    <w:p w14:paraId="428B9F8E" w14:textId="77777777" w:rsidR="00BF7B8D" w:rsidRPr="00FF255D" w:rsidRDefault="008B3977" w:rsidP="00BF7B8D">
      <w:pPr>
        <w:pStyle w:val="Loendilik"/>
        <w:numPr>
          <w:ilvl w:val="1"/>
          <w:numId w:val="1"/>
        </w:numPr>
        <w:tabs>
          <w:tab w:val="left" w:pos="851"/>
        </w:tabs>
        <w:spacing w:line="240" w:lineRule="auto"/>
        <w:rPr>
          <w:rFonts w:ascii="Georgia" w:hAnsi="Georgia"/>
          <w:iCs/>
          <w:color w:val="000000" w:themeColor="text1"/>
          <w:sz w:val="22"/>
        </w:rPr>
      </w:pPr>
      <w:r w:rsidRPr="00FF255D">
        <w:rPr>
          <w:rFonts w:ascii="Georgia" w:hAnsi="Georgia"/>
          <w:iCs/>
          <w:color w:val="000000" w:themeColor="text1"/>
          <w:sz w:val="22"/>
        </w:rPr>
        <w:t>Vedajale makstav toetus on vedajale lepingu kohustuste täitmise eest makstav hüvitis, mille tellija arvestab vedajale korrutades lepingu objektiks oleva  bussiliini vastavalt sõiduplaanile tegelikult teostatud töömahu (liiniläbisõidu kilomeetrid) lepingus sätestatud liinikilomeetri maksumusega (euro/km), millest arvestatakse maha vedajale laekunud piletitulu, kohalike omavalitsuste (edaspidi KOV) poolt vedajale otse makstud toetus ja muud vedaja tulud. Üleplaanilise töö eest toetust ei maksta, välja arvatud eelnevalt tellijaga kokku lepitud juhtudel. Tellijast ja vedajast mittesõltuvate töömahtude muudatuste korral käsitletakse ja lahendatakse toetuse maksmise küsimus iga juhtumi korral eraldi.</w:t>
      </w:r>
    </w:p>
    <w:p w14:paraId="0174DFEF" w14:textId="77777777" w:rsidR="00BF7B8D" w:rsidRPr="00FF255D" w:rsidRDefault="00BF7B8D" w:rsidP="00BF7B8D">
      <w:pPr>
        <w:pStyle w:val="Loendilik"/>
        <w:numPr>
          <w:ilvl w:val="1"/>
          <w:numId w:val="1"/>
        </w:numPr>
        <w:tabs>
          <w:tab w:val="left" w:pos="851"/>
        </w:tabs>
        <w:spacing w:line="240" w:lineRule="auto"/>
        <w:rPr>
          <w:rFonts w:ascii="Georgia" w:hAnsi="Georgia"/>
          <w:iCs/>
          <w:color w:val="000000" w:themeColor="text1"/>
          <w:sz w:val="22"/>
        </w:rPr>
      </w:pPr>
      <w:r w:rsidRPr="00FF255D">
        <w:rPr>
          <w:rFonts w:ascii="Georgia" w:hAnsi="Georgia"/>
          <w:color w:val="000000" w:themeColor="text1"/>
          <w:sz w:val="22"/>
        </w:rPr>
        <w:t>Tellija poolt lepingu punkti 3.3. kohaselt tegelikult teostatud töömahu järgi arvestatud toetusest arvatakse maha lepingus sätestatud korras vähendatud toetussumma, leppetrahvid ja viivised.</w:t>
      </w:r>
    </w:p>
    <w:p w14:paraId="6407F1EE" w14:textId="77777777" w:rsidR="0042313A" w:rsidRDefault="00BF7B8D" w:rsidP="0042313A">
      <w:pPr>
        <w:pStyle w:val="Loendilik"/>
        <w:numPr>
          <w:ilvl w:val="1"/>
          <w:numId w:val="1"/>
        </w:numPr>
        <w:tabs>
          <w:tab w:val="left" w:pos="993"/>
        </w:tabs>
        <w:spacing w:line="240" w:lineRule="auto"/>
        <w:rPr>
          <w:rFonts w:ascii="Georgia" w:hAnsi="Georgia"/>
          <w:iCs/>
          <w:color w:val="000000" w:themeColor="text1"/>
          <w:sz w:val="22"/>
        </w:rPr>
      </w:pPr>
      <w:r w:rsidRPr="00FF255D">
        <w:rPr>
          <w:rFonts w:ascii="Georgia" w:hAnsi="Georgia"/>
          <w:iCs/>
          <w:color w:val="000000" w:themeColor="text1"/>
          <w:sz w:val="22"/>
        </w:rPr>
        <w:t>Vedaja poolt pakkumuses esitatud liinikilomeetri maksumus on vedajale makstava toetuse arvestamise aluseks vastavalt lepingu punktides 3.3 ja 3.4 sätestatule kogu lepingu kehtivusaja vältel ning selle muutmine on võimalik ainult käesolevas lepingus nimetatud alustel ja korras.</w:t>
      </w:r>
    </w:p>
    <w:p w14:paraId="7D128E04" w14:textId="00915F76" w:rsidR="00BF7B8D" w:rsidRPr="0042313A" w:rsidRDefault="00BF7B8D" w:rsidP="0042313A">
      <w:pPr>
        <w:pStyle w:val="Loendilik"/>
        <w:numPr>
          <w:ilvl w:val="1"/>
          <w:numId w:val="1"/>
        </w:numPr>
        <w:tabs>
          <w:tab w:val="left" w:pos="851"/>
        </w:tabs>
        <w:spacing w:line="240" w:lineRule="auto"/>
        <w:rPr>
          <w:rFonts w:ascii="Georgia" w:hAnsi="Georgia"/>
          <w:iCs/>
          <w:color w:val="000000" w:themeColor="text1"/>
          <w:sz w:val="22"/>
        </w:rPr>
      </w:pPr>
      <w:r w:rsidRPr="0042313A">
        <w:rPr>
          <w:rFonts w:ascii="Georgia" w:hAnsi="Georgia"/>
          <w:color w:val="000000" w:themeColor="text1"/>
          <w:sz w:val="22"/>
        </w:rPr>
        <w:t xml:space="preserve">Toetuse arvestamise aluseks olevat vedaja pakkumuses esitatud liinikilomeetri maksumust muudetakse lepingu kehtivusaja vältel juhul, kui Statistikaameti andmetel muutub THI, mille alusel alltoodud valemi järgi arvutatakse liinikilomeetri maksumus: </w:t>
      </w:r>
      <w:r w:rsidRPr="0042313A">
        <w:rPr>
          <w:rFonts w:ascii="Georgia" w:hAnsi="Georgia"/>
          <w:color w:val="000000" w:themeColor="text1"/>
          <w:sz w:val="22"/>
        </w:rPr>
        <w:br/>
      </w:r>
    </w:p>
    <w:p w14:paraId="4BDF192D" w14:textId="77777777" w:rsidR="00BF7B8D" w:rsidRPr="00FF255D" w:rsidRDefault="00BF7B8D" w:rsidP="00BF7B8D">
      <w:pPr>
        <w:pStyle w:val="Loendilik"/>
        <w:spacing w:line="240" w:lineRule="auto"/>
        <w:rPr>
          <w:rFonts w:ascii="Georgia" w:hAnsi="Georgia"/>
          <w:color w:val="000000" w:themeColor="text1"/>
          <w:sz w:val="22"/>
        </w:rPr>
      </w:pPr>
      <w:r w:rsidRPr="00FF255D">
        <w:rPr>
          <w:rFonts w:ascii="Georgia" w:hAnsi="Georgia"/>
          <w:color w:val="000000" w:themeColor="text1"/>
          <w:sz w:val="22"/>
        </w:rPr>
        <w:t xml:space="preserve">Tt = (THIp x Tt-1) </w:t>
      </w:r>
    </w:p>
    <w:p w14:paraId="48D5B893" w14:textId="77777777" w:rsidR="00BF7B8D" w:rsidRPr="00FF255D" w:rsidRDefault="00BF7B8D" w:rsidP="00BF7B8D">
      <w:pPr>
        <w:pStyle w:val="Loendilik"/>
        <w:spacing w:line="240" w:lineRule="auto"/>
        <w:rPr>
          <w:rFonts w:ascii="Georgia" w:hAnsi="Georgia"/>
          <w:color w:val="000000" w:themeColor="text1"/>
          <w:sz w:val="22"/>
        </w:rPr>
      </w:pPr>
      <w:r w:rsidRPr="00FF255D">
        <w:rPr>
          <w:rFonts w:ascii="Georgia" w:hAnsi="Georgia"/>
          <w:color w:val="000000" w:themeColor="text1"/>
          <w:sz w:val="22"/>
        </w:rPr>
        <w:t xml:space="preserve">kus </w:t>
      </w:r>
    </w:p>
    <w:p w14:paraId="4A16C874" w14:textId="1EEF3721" w:rsidR="00BF7B8D" w:rsidRPr="00FF255D" w:rsidRDefault="00BF7B8D" w:rsidP="00BF7B8D">
      <w:pPr>
        <w:pStyle w:val="Loendilik"/>
        <w:spacing w:line="240" w:lineRule="auto"/>
        <w:rPr>
          <w:rFonts w:ascii="Georgia" w:hAnsi="Georgia"/>
          <w:color w:val="000000" w:themeColor="text1"/>
          <w:sz w:val="22"/>
        </w:rPr>
      </w:pPr>
      <w:r w:rsidRPr="00FF255D">
        <w:rPr>
          <w:rFonts w:ascii="Georgia" w:hAnsi="Georgia"/>
          <w:color w:val="000000" w:themeColor="text1"/>
          <w:sz w:val="22"/>
        </w:rPr>
        <w:t xml:space="preserve">Tt – liinikilomeetri maksumus perioodil t (euro/km); </w:t>
      </w:r>
    </w:p>
    <w:p w14:paraId="6714D6F1" w14:textId="77777777" w:rsidR="00BF7B8D" w:rsidRPr="00FF255D" w:rsidRDefault="00BF7B8D" w:rsidP="00BF7B8D">
      <w:pPr>
        <w:pStyle w:val="Loendilik"/>
        <w:spacing w:line="240" w:lineRule="auto"/>
        <w:rPr>
          <w:rFonts w:ascii="Georgia" w:hAnsi="Georgia"/>
          <w:color w:val="000000" w:themeColor="text1"/>
          <w:sz w:val="22"/>
        </w:rPr>
      </w:pPr>
      <w:r w:rsidRPr="00FF255D">
        <w:rPr>
          <w:rFonts w:ascii="Georgia" w:hAnsi="Georgia"/>
          <w:color w:val="000000" w:themeColor="text1"/>
          <w:sz w:val="22"/>
        </w:rPr>
        <w:t xml:space="preserve">Tt-1 – liinikilomeetri maksumus perioodile t eelneval perioodil (euro/km); </w:t>
      </w:r>
    </w:p>
    <w:p w14:paraId="2586BC5C" w14:textId="24CD0201" w:rsidR="00BF7B8D" w:rsidRPr="00FF255D" w:rsidRDefault="00BF7B8D" w:rsidP="00BF7B8D">
      <w:pPr>
        <w:pStyle w:val="Loendilik"/>
        <w:spacing w:line="240" w:lineRule="auto"/>
        <w:rPr>
          <w:rFonts w:ascii="Georgia" w:hAnsi="Georgia"/>
          <w:color w:val="000000" w:themeColor="text1"/>
          <w:sz w:val="22"/>
        </w:rPr>
      </w:pPr>
      <w:r w:rsidRPr="00FF255D">
        <w:rPr>
          <w:rFonts w:ascii="Georgia" w:hAnsi="Georgia"/>
          <w:color w:val="000000" w:themeColor="text1"/>
          <w:sz w:val="22"/>
        </w:rPr>
        <w:t>THI</w:t>
      </w:r>
      <w:r w:rsidR="00DD4D5A" w:rsidRPr="00FF255D">
        <w:rPr>
          <w:rFonts w:ascii="Georgia" w:hAnsi="Georgia"/>
          <w:color w:val="000000" w:themeColor="text1"/>
          <w:sz w:val="22"/>
        </w:rPr>
        <w:t>t-1</w:t>
      </w:r>
      <w:r w:rsidRPr="00FF255D">
        <w:rPr>
          <w:rFonts w:ascii="Georgia" w:hAnsi="Georgia"/>
          <w:color w:val="000000" w:themeColor="text1"/>
          <w:sz w:val="22"/>
        </w:rPr>
        <w:t xml:space="preserve"> – tarbijahinnaindeks perioodil </w:t>
      </w:r>
      <w:r w:rsidR="00DD4D5A" w:rsidRPr="00FF255D">
        <w:rPr>
          <w:rFonts w:ascii="Georgia" w:hAnsi="Georgia"/>
          <w:color w:val="000000" w:themeColor="text1"/>
          <w:sz w:val="22"/>
        </w:rPr>
        <w:t>t-1</w:t>
      </w:r>
      <w:r w:rsidRPr="00FF255D">
        <w:rPr>
          <w:rFonts w:ascii="Georgia" w:hAnsi="Georgia"/>
          <w:color w:val="000000" w:themeColor="text1"/>
          <w:sz w:val="22"/>
        </w:rPr>
        <w:t xml:space="preserve"> võrreldes eelneva perioodiga. </w:t>
      </w:r>
    </w:p>
    <w:p w14:paraId="3CF4E2F9" w14:textId="77777777" w:rsidR="00BF7B8D" w:rsidRPr="00FF255D" w:rsidRDefault="00BF7B8D" w:rsidP="00BF7B8D">
      <w:pPr>
        <w:pStyle w:val="Loendilik"/>
        <w:spacing w:line="240" w:lineRule="auto"/>
        <w:rPr>
          <w:rFonts w:ascii="Georgia" w:hAnsi="Georgia"/>
          <w:color w:val="000000" w:themeColor="text1"/>
          <w:sz w:val="22"/>
        </w:rPr>
      </w:pPr>
    </w:p>
    <w:p w14:paraId="19B44439" w14:textId="3897492D" w:rsidR="00BF7B8D" w:rsidRPr="00FF255D" w:rsidRDefault="00BF7B8D" w:rsidP="00BF7B8D">
      <w:pPr>
        <w:pStyle w:val="Loendilik"/>
        <w:spacing w:line="240" w:lineRule="auto"/>
        <w:rPr>
          <w:rFonts w:ascii="Georgia" w:hAnsi="Georgia"/>
          <w:strike/>
          <w:color w:val="000000" w:themeColor="text1"/>
          <w:sz w:val="22"/>
        </w:rPr>
      </w:pPr>
      <w:r w:rsidRPr="00FF255D">
        <w:rPr>
          <w:rFonts w:ascii="Georgia" w:hAnsi="Georgia"/>
          <w:color w:val="000000" w:themeColor="text1"/>
          <w:sz w:val="22"/>
        </w:rPr>
        <w:t>Periood</w:t>
      </w:r>
      <w:r w:rsidR="00DD4D5A" w:rsidRPr="00FF255D">
        <w:rPr>
          <w:rFonts w:ascii="Georgia" w:hAnsi="Georgia"/>
          <w:color w:val="000000" w:themeColor="text1"/>
          <w:sz w:val="22"/>
        </w:rPr>
        <w:t xml:space="preserve"> t on kalendriaasta. </w:t>
      </w:r>
    </w:p>
    <w:p w14:paraId="1EDF0DFB" w14:textId="77777777" w:rsidR="00200A38" w:rsidRPr="00FF255D" w:rsidRDefault="00200A38" w:rsidP="00BF7B8D">
      <w:pPr>
        <w:pStyle w:val="Loendilik"/>
        <w:spacing w:line="240" w:lineRule="auto"/>
        <w:rPr>
          <w:rFonts w:ascii="Georgia" w:hAnsi="Georgia"/>
          <w:strike/>
          <w:color w:val="000000" w:themeColor="text1"/>
          <w:sz w:val="22"/>
        </w:rPr>
      </w:pPr>
    </w:p>
    <w:p w14:paraId="3652B397" w14:textId="6B2FEC84" w:rsidR="00BF7B8D" w:rsidRPr="00FF255D" w:rsidRDefault="58CB7615" w:rsidP="623128DA">
      <w:pPr>
        <w:pStyle w:val="Loendilik"/>
        <w:numPr>
          <w:ilvl w:val="1"/>
          <w:numId w:val="1"/>
        </w:numPr>
        <w:spacing w:line="240" w:lineRule="auto"/>
        <w:rPr>
          <w:rFonts w:ascii="Georgia" w:hAnsi="Georgia"/>
          <w:color w:val="000000" w:themeColor="text1"/>
          <w:sz w:val="22"/>
        </w:rPr>
      </w:pPr>
      <w:r w:rsidRPr="00FF255D">
        <w:rPr>
          <w:rFonts w:ascii="Georgia" w:hAnsi="Georgia"/>
          <w:color w:val="000000" w:themeColor="text1"/>
          <w:sz w:val="22"/>
        </w:rPr>
        <w:t xml:space="preserve">Liinikilomeetri maksumust muudetakse üks kord kalendriaastas vastavalt THI muutusele eelmise perioodi liinikilomeetri maksumust suurendades või vähendades alates 01. jaanuarist. Liinikilomeetri maksumuse piirmäära muutmine vormistatakse </w:t>
      </w:r>
      <w:r w:rsidRPr="00FF255D">
        <w:rPr>
          <w:rFonts w:ascii="Georgia" w:hAnsi="Georgia"/>
          <w:color w:val="000000" w:themeColor="text1"/>
          <w:sz w:val="22"/>
        </w:rPr>
        <w:lastRenderedPageBreak/>
        <w:t>lepingu lisana. Esimesel lepingu poolaastal</w:t>
      </w:r>
      <w:r w:rsidR="0042313A">
        <w:rPr>
          <w:rFonts w:ascii="Georgia" w:hAnsi="Georgia"/>
          <w:color w:val="000000" w:themeColor="text1"/>
          <w:sz w:val="22"/>
        </w:rPr>
        <w:t xml:space="preserve"> </w:t>
      </w:r>
      <w:r w:rsidRPr="00FF255D">
        <w:rPr>
          <w:rFonts w:ascii="Georgia" w:hAnsi="Georgia"/>
          <w:color w:val="000000" w:themeColor="text1"/>
          <w:sz w:val="22"/>
        </w:rPr>
        <w:t>01.07.2026-31.12.2026 liinikilomeetri maksumust ei muudeta.</w:t>
      </w:r>
    </w:p>
    <w:p w14:paraId="56AAC7A2" w14:textId="77777777" w:rsidR="00200A38" w:rsidRPr="00FF255D" w:rsidRDefault="00200A38" w:rsidP="00200A38">
      <w:pPr>
        <w:pStyle w:val="Loendilik"/>
        <w:spacing w:line="240" w:lineRule="auto"/>
        <w:rPr>
          <w:rFonts w:ascii="Georgia" w:hAnsi="Georgia"/>
          <w:color w:val="000000" w:themeColor="text1"/>
          <w:sz w:val="22"/>
        </w:rPr>
      </w:pPr>
    </w:p>
    <w:p w14:paraId="1DC06EAA" w14:textId="77777777" w:rsidR="00BF7B8D" w:rsidRPr="00FF255D" w:rsidRDefault="00BF7B8D" w:rsidP="00BF7B8D">
      <w:pPr>
        <w:pStyle w:val="Loendilik"/>
        <w:numPr>
          <w:ilvl w:val="1"/>
          <w:numId w:val="1"/>
        </w:numPr>
        <w:tabs>
          <w:tab w:val="left" w:pos="709"/>
        </w:tabs>
        <w:spacing w:line="240" w:lineRule="auto"/>
        <w:rPr>
          <w:rFonts w:ascii="Georgia" w:hAnsi="Georgia"/>
          <w:color w:val="000000" w:themeColor="text1"/>
          <w:sz w:val="22"/>
        </w:rPr>
      </w:pPr>
      <w:r w:rsidRPr="00FF255D">
        <w:rPr>
          <w:rFonts w:ascii="Georgia" w:hAnsi="Georgia"/>
          <w:color w:val="000000" w:themeColor="text1"/>
          <w:sz w:val="22"/>
        </w:rPr>
        <w:t>Toetuse lepingu objektiks olevate bussiliinide teenindamise eest tasub tellija vedajale hiljemalt teenuse osutamisele järgneva kuu 28. kuupäevaks, kui on täpsustunud toetusest tehtavate mahaarvamiste, saadud piletitulu  ja muude tulude summa. Vedajale makstava toetuse summa tasub tellija pangaülekandega pangaarvele _______. Toetuse maksmise tähtaeg lükkub edasi, kui vedaja ei ole tähtaegselt esitanud lepingu punktides 7.1 ja 7.2 nimetatud aruandeid, selgitusi ja lisateavet ning sellisel juhul maksab tellija toetuse vedaja pangaarvele 15 (viieteistkümne) päeva jooksul alates vedaja poolt kõikide punktides 7.1 ja 7.2 nimetatud nõuetekohaste aruannete, selgituste ja lisateabe esitamist.</w:t>
      </w:r>
    </w:p>
    <w:p w14:paraId="7A623C2E" w14:textId="77777777" w:rsidR="00A410D1" w:rsidRPr="00FF255D" w:rsidRDefault="00A410D1" w:rsidP="00344370">
      <w:pPr>
        <w:pStyle w:val="Pealkiri1"/>
        <w:numPr>
          <w:ilvl w:val="0"/>
          <w:numId w:val="1"/>
        </w:numPr>
        <w:spacing w:line="240" w:lineRule="auto"/>
        <w:rPr>
          <w:rFonts w:ascii="Georgia" w:hAnsi="Georgia"/>
          <w:sz w:val="22"/>
          <w:szCs w:val="22"/>
        </w:rPr>
      </w:pPr>
      <w:r w:rsidRPr="00FF255D">
        <w:rPr>
          <w:rFonts w:ascii="Georgia" w:hAnsi="Georgia"/>
          <w:sz w:val="22"/>
          <w:szCs w:val="22"/>
        </w:rPr>
        <w:t>Avaliku bussiliiniveo tingimused</w:t>
      </w:r>
    </w:p>
    <w:p w14:paraId="25ABBB68" w14:textId="77777777" w:rsidR="00A410D1" w:rsidRPr="00FF255D" w:rsidRDefault="00A410D1" w:rsidP="00344370">
      <w:pPr>
        <w:pStyle w:val="Alapealkiri"/>
        <w:numPr>
          <w:ilvl w:val="1"/>
          <w:numId w:val="1"/>
        </w:numPr>
        <w:spacing w:line="240" w:lineRule="auto"/>
        <w:rPr>
          <w:rFonts w:ascii="Georgia" w:hAnsi="Georgia"/>
          <w:sz w:val="22"/>
          <w:szCs w:val="22"/>
        </w:rPr>
      </w:pPr>
      <w:r w:rsidRPr="00FF255D">
        <w:rPr>
          <w:rFonts w:ascii="Georgia" w:hAnsi="Georgia"/>
          <w:sz w:val="22"/>
          <w:szCs w:val="22"/>
        </w:rPr>
        <w:t>Üldised tingimused</w:t>
      </w:r>
    </w:p>
    <w:p w14:paraId="484140A6" w14:textId="77777777" w:rsidR="00397F55" w:rsidRPr="00FF255D" w:rsidRDefault="00A410D1" w:rsidP="00344370">
      <w:pPr>
        <w:pStyle w:val="Loendilik"/>
        <w:numPr>
          <w:ilvl w:val="2"/>
          <w:numId w:val="1"/>
        </w:numPr>
        <w:spacing w:line="240" w:lineRule="auto"/>
        <w:rPr>
          <w:rFonts w:ascii="Georgia" w:hAnsi="Georgia"/>
          <w:sz w:val="22"/>
        </w:rPr>
      </w:pPr>
      <w:r w:rsidRPr="00FF255D">
        <w:rPr>
          <w:rFonts w:ascii="Georgia" w:hAnsi="Georgia" w:cs="Times New Roman"/>
          <w:color w:val="000000"/>
          <w:sz w:val="22"/>
        </w:rPr>
        <w:t xml:space="preserve">Vedaja teostab sõitjate vedu kooskõlas Eesti Vabariigi õigusaktide ja rahvusvahelise õigusega, </w:t>
      </w:r>
      <w:r w:rsidR="0037702D" w:rsidRPr="00FF255D">
        <w:rPr>
          <w:rFonts w:ascii="Georgia" w:hAnsi="Georgia" w:cs="Times New Roman"/>
          <w:color w:val="000000"/>
          <w:sz w:val="22"/>
        </w:rPr>
        <w:t>konkursidokumen</w:t>
      </w:r>
      <w:r w:rsidRPr="00FF255D">
        <w:rPr>
          <w:rFonts w:ascii="Georgia" w:hAnsi="Georgia" w:cs="Times New Roman"/>
          <w:color w:val="000000"/>
          <w:sz w:val="22"/>
        </w:rPr>
        <w:t>tides esitatud tingimustega, vedaja poolt esitatud ja tellija poolt edukaks tunnistatud pakkumusega, käesoleva lepingu ning selle lisadega</w:t>
      </w:r>
      <w:r w:rsidR="00397F55" w:rsidRPr="00FF255D">
        <w:rPr>
          <w:rFonts w:ascii="Georgia" w:hAnsi="Georgia" w:cs="Times New Roman"/>
          <w:color w:val="000000"/>
          <w:sz w:val="22"/>
        </w:rPr>
        <w:t>.</w:t>
      </w:r>
    </w:p>
    <w:p w14:paraId="0A59FF2B" w14:textId="77777777" w:rsidR="009E0FF9" w:rsidRPr="00FF255D" w:rsidRDefault="00397F55" w:rsidP="00344370">
      <w:pPr>
        <w:pStyle w:val="Loendilik"/>
        <w:numPr>
          <w:ilvl w:val="2"/>
          <w:numId w:val="1"/>
        </w:numPr>
        <w:spacing w:line="240" w:lineRule="auto"/>
        <w:rPr>
          <w:rFonts w:ascii="Georgia" w:hAnsi="Georgia"/>
          <w:sz w:val="22"/>
        </w:rPr>
      </w:pPr>
      <w:r w:rsidRPr="00FF255D">
        <w:rPr>
          <w:rFonts w:ascii="Georgia" w:hAnsi="Georgia"/>
          <w:sz w:val="22"/>
        </w:rPr>
        <w:t>Vedajal peab olema kogu lepingu kehtivuse ajal kehtiv ÜTS</w:t>
      </w:r>
      <w:r w:rsidR="00D1316E" w:rsidRPr="00FF255D">
        <w:rPr>
          <w:rFonts w:ascii="Georgia" w:hAnsi="Georgia"/>
          <w:sz w:val="22"/>
        </w:rPr>
        <w:t>-ga nõutud</w:t>
      </w:r>
      <w:r w:rsidRPr="00FF255D">
        <w:rPr>
          <w:rFonts w:ascii="Georgia" w:hAnsi="Georgia"/>
          <w:sz w:val="22"/>
        </w:rPr>
        <w:t xml:space="preserve"> ühenduse tegevusluba (edaspidi tegevusluba), mis annab õiguse teostada liinivedu Eestis. Tellijal on igal ajal õigus kontrollida vedaja tegevusloa olemasolu. Kui vedaja tegevusloa kehtivus lõpeb enne käesoleva lepingu tähtaja lõppemist, siis kohustub vedaja esitama tellijale hiljemalt 30 (kolmkümmend) kalendripäeva enne tegevusloa kehtivuse lõppemise tähtaega uue tegevusloa. Kui vedaja ei ole hiljemalt 30 (kolmkümmend) päeva enne tegevusloa kehtivusaja lõppemist esitanud tellijale uut tegevusluba, lõpeb leping alates tegevusloa kehtivuse lõppemisele järgnevast päevast.</w:t>
      </w:r>
    </w:p>
    <w:p w14:paraId="399EC673" w14:textId="77777777" w:rsidR="003439E5" w:rsidRPr="00FF255D" w:rsidRDefault="00EE4E69" w:rsidP="00344370">
      <w:pPr>
        <w:pStyle w:val="Loendilik"/>
        <w:numPr>
          <w:ilvl w:val="2"/>
          <w:numId w:val="1"/>
        </w:numPr>
        <w:spacing w:line="240" w:lineRule="auto"/>
        <w:rPr>
          <w:rFonts w:ascii="Georgia" w:hAnsi="Georgia"/>
          <w:sz w:val="22"/>
        </w:rPr>
      </w:pPr>
      <w:r w:rsidRPr="00FF255D">
        <w:rPr>
          <w:rFonts w:ascii="Georgia" w:hAnsi="Georgia"/>
          <w:sz w:val="22"/>
        </w:rPr>
        <w:t>Vedaja peab tagama infotelefoni olemasolu, mille kaudu antakse sõitjatele</w:t>
      </w:r>
      <w:r w:rsidRPr="00FF255D">
        <w:rPr>
          <w:rFonts w:ascii="Georgia" w:hAnsi="Georgia"/>
          <w:sz w:val="22"/>
        </w:rPr>
        <w:br/>
        <w:t>informatsiooni sõiduplaanide ja busside tegeliku liinil</w:t>
      </w:r>
      <w:r w:rsidR="0006350D" w:rsidRPr="00FF255D">
        <w:rPr>
          <w:rFonts w:ascii="Georgia" w:hAnsi="Georgia"/>
          <w:sz w:val="22"/>
        </w:rPr>
        <w:t xml:space="preserve"> </w:t>
      </w:r>
      <w:r w:rsidRPr="00FF255D">
        <w:rPr>
          <w:rFonts w:ascii="Georgia" w:hAnsi="Georgia"/>
          <w:sz w:val="22"/>
        </w:rPr>
        <w:t>oleku kohta. Infotelefoni</w:t>
      </w:r>
      <w:r w:rsidRPr="00FF255D">
        <w:rPr>
          <w:rFonts w:ascii="Georgia" w:hAnsi="Georgia"/>
          <w:sz w:val="22"/>
        </w:rPr>
        <w:br/>
        <w:t>kaudu peab olema tagatud asendusbussi liinile saatmise vajadusest teavitamine.</w:t>
      </w:r>
      <w:r w:rsidRPr="00FF255D">
        <w:rPr>
          <w:rFonts w:ascii="Georgia" w:hAnsi="Georgia"/>
          <w:sz w:val="22"/>
        </w:rPr>
        <w:br/>
        <w:t>Infotelefon peab töötama ajal, kui toimub bussi liikumine liinil vastavalt sõiduplaanile. Infotelefoni number</w:t>
      </w:r>
      <w:r w:rsidR="005446D0" w:rsidRPr="00FF255D">
        <w:rPr>
          <w:rFonts w:ascii="Georgia" w:hAnsi="Georgia"/>
          <w:sz w:val="22"/>
        </w:rPr>
        <w:t xml:space="preserve"> ja sellele helistamise kellaajad</w:t>
      </w:r>
      <w:r w:rsidRPr="00FF255D">
        <w:rPr>
          <w:rFonts w:ascii="Georgia" w:hAnsi="Georgia"/>
          <w:sz w:val="22"/>
        </w:rPr>
        <w:t xml:space="preserve"> pea</w:t>
      </w:r>
      <w:r w:rsidR="00FC6888" w:rsidRPr="00FF255D">
        <w:rPr>
          <w:rFonts w:ascii="Georgia" w:hAnsi="Georgia"/>
          <w:sz w:val="22"/>
        </w:rPr>
        <w:t>va</w:t>
      </w:r>
      <w:r w:rsidR="005446D0" w:rsidRPr="00FF255D">
        <w:rPr>
          <w:rFonts w:ascii="Georgia" w:hAnsi="Georgia"/>
          <w:sz w:val="22"/>
        </w:rPr>
        <w:t>d</w:t>
      </w:r>
      <w:r w:rsidRPr="00FF255D">
        <w:rPr>
          <w:rFonts w:ascii="Georgia" w:hAnsi="Georgia"/>
          <w:sz w:val="22"/>
        </w:rPr>
        <w:t xml:space="preserve"> olema välja pandud bussidesse ja bussipeatustes olevatele sõiduplaanidele ning infotahvlitele. Helistamine infotelefonile peab olema helistajale </w:t>
      </w:r>
      <w:r w:rsidR="006D2EE7" w:rsidRPr="00FF255D">
        <w:rPr>
          <w:rFonts w:ascii="Georgia" w:hAnsi="Georgia"/>
          <w:sz w:val="22"/>
        </w:rPr>
        <w:t xml:space="preserve">tavalise </w:t>
      </w:r>
      <w:r w:rsidRPr="00FF255D">
        <w:rPr>
          <w:rFonts w:ascii="Georgia" w:hAnsi="Georgia"/>
          <w:sz w:val="22"/>
        </w:rPr>
        <w:t>kõnetariifi alusel.</w:t>
      </w:r>
    </w:p>
    <w:p w14:paraId="1B2FFB9A" w14:textId="77777777" w:rsidR="00D3089C" w:rsidRPr="00FF255D" w:rsidRDefault="00733AB1" w:rsidP="00344370">
      <w:pPr>
        <w:pStyle w:val="Loendilik"/>
        <w:numPr>
          <w:ilvl w:val="2"/>
          <w:numId w:val="1"/>
        </w:numPr>
        <w:spacing w:line="240" w:lineRule="auto"/>
        <w:rPr>
          <w:rFonts w:ascii="Georgia" w:hAnsi="Georgia"/>
          <w:sz w:val="22"/>
        </w:rPr>
      </w:pPr>
      <w:r w:rsidRPr="00FF255D">
        <w:rPr>
          <w:rFonts w:ascii="Georgia" w:hAnsi="Georgia"/>
          <w:sz w:val="22"/>
        </w:rPr>
        <w:t xml:space="preserve">Vedaja peab sõlmima kokkulepped busside väljumiseks ja saabumiseks </w:t>
      </w:r>
      <w:r w:rsidR="00D3089C" w:rsidRPr="00FF255D">
        <w:rPr>
          <w:rFonts w:ascii="Georgia" w:hAnsi="Georgia"/>
          <w:sz w:val="22"/>
        </w:rPr>
        <w:t>nende bussijaamade haldajatega</w:t>
      </w:r>
      <w:r w:rsidR="00377E7F" w:rsidRPr="00FF255D">
        <w:rPr>
          <w:rFonts w:ascii="Georgia" w:hAnsi="Georgia"/>
          <w:sz w:val="22"/>
        </w:rPr>
        <w:t>, mis on vajalikud liinide teenindamiseks vastavalt sõiduplaanile.</w:t>
      </w:r>
    </w:p>
    <w:p w14:paraId="1AD403E9" w14:textId="77777777" w:rsidR="00B32B30" w:rsidRPr="00FF255D" w:rsidRDefault="00B32B30" w:rsidP="00344370">
      <w:pPr>
        <w:pStyle w:val="Loendilik"/>
        <w:numPr>
          <w:ilvl w:val="2"/>
          <w:numId w:val="1"/>
        </w:numPr>
        <w:spacing w:line="240" w:lineRule="auto"/>
        <w:rPr>
          <w:rFonts w:ascii="Georgia" w:hAnsi="Georgia"/>
          <w:sz w:val="22"/>
        </w:rPr>
      </w:pPr>
      <w:r w:rsidRPr="00FF255D">
        <w:rPr>
          <w:rFonts w:ascii="Georgia" w:hAnsi="Georgia"/>
          <w:sz w:val="22"/>
        </w:rPr>
        <w:t xml:space="preserve">Lepingus ja </w:t>
      </w:r>
      <w:r w:rsidR="0037702D" w:rsidRPr="00FF255D">
        <w:rPr>
          <w:rFonts w:ascii="Georgia" w:hAnsi="Georgia"/>
          <w:sz w:val="22"/>
        </w:rPr>
        <w:t>konkursidokumen</w:t>
      </w:r>
      <w:r w:rsidRPr="00FF255D">
        <w:rPr>
          <w:rFonts w:ascii="Georgia" w:hAnsi="Georgia"/>
          <w:sz w:val="22"/>
        </w:rPr>
        <w:t>tides bussidele sätestatud nõuded kehtivad ka vedaja poolt asendusbusside kasutamisel.</w:t>
      </w:r>
    </w:p>
    <w:p w14:paraId="52A6C7A0" w14:textId="77777777" w:rsidR="00EE4E69" w:rsidRPr="00FF255D" w:rsidRDefault="005F6641" w:rsidP="00344370">
      <w:pPr>
        <w:pStyle w:val="Alapealkiri"/>
        <w:numPr>
          <w:ilvl w:val="1"/>
          <w:numId w:val="1"/>
        </w:numPr>
        <w:spacing w:line="240" w:lineRule="auto"/>
        <w:rPr>
          <w:rFonts w:ascii="Georgia" w:hAnsi="Georgia"/>
          <w:sz w:val="22"/>
          <w:szCs w:val="22"/>
        </w:rPr>
      </w:pPr>
      <w:r w:rsidRPr="00FF255D">
        <w:rPr>
          <w:rFonts w:ascii="Georgia" w:hAnsi="Georgia"/>
          <w:sz w:val="22"/>
          <w:szCs w:val="22"/>
        </w:rPr>
        <w:t>Sõidukijuhtidele esitatavad tingimused. Vedaja tagab:</w:t>
      </w:r>
    </w:p>
    <w:p w14:paraId="634537FD" w14:textId="77777777" w:rsidR="00936A37" w:rsidRPr="00FF255D" w:rsidRDefault="005F6641" w:rsidP="00344370">
      <w:pPr>
        <w:pStyle w:val="Loendilik"/>
        <w:numPr>
          <w:ilvl w:val="2"/>
          <w:numId w:val="1"/>
        </w:numPr>
        <w:spacing w:line="240" w:lineRule="auto"/>
        <w:rPr>
          <w:rFonts w:ascii="Georgia" w:hAnsi="Georgia"/>
          <w:sz w:val="22"/>
        </w:rPr>
      </w:pPr>
      <w:r w:rsidRPr="00FF255D">
        <w:rPr>
          <w:rFonts w:ascii="Georgia" w:hAnsi="Georgia"/>
          <w:sz w:val="22"/>
        </w:rPr>
        <w:t xml:space="preserve">hiljemalt teenindusperioodi alguseks ja igal hetkel lepingu täitmise ajal on vedaja poolt lepingu täitmiseks rakendatavad sõidukijuhid läbinud vastavalt </w:t>
      </w:r>
      <w:r w:rsidR="000E1790" w:rsidRPr="00FF255D">
        <w:rPr>
          <w:rFonts w:ascii="Georgia" w:hAnsi="Georgia"/>
          <w:sz w:val="22"/>
        </w:rPr>
        <w:t>a</w:t>
      </w:r>
      <w:r w:rsidRPr="00FF255D">
        <w:rPr>
          <w:rFonts w:ascii="Georgia" w:hAnsi="Georgia"/>
          <w:sz w:val="22"/>
        </w:rPr>
        <w:t>utoveoseaduse ametikoolituse ning omavad kohast Maanteeameti poolt väljastatud kutsetunnistust ning neil on olemas kõik Eestis vajalikud bussijuhina töötamise õigust ja kvalifikatsiooni tõendavad dokumendid;</w:t>
      </w:r>
    </w:p>
    <w:p w14:paraId="7181D034" w14:textId="77777777" w:rsidR="00131753" w:rsidRPr="00FF255D" w:rsidRDefault="00131753" w:rsidP="00131753">
      <w:pPr>
        <w:pStyle w:val="Loendilik"/>
        <w:numPr>
          <w:ilvl w:val="2"/>
          <w:numId w:val="1"/>
        </w:numPr>
        <w:spacing w:line="240" w:lineRule="auto"/>
        <w:rPr>
          <w:rFonts w:ascii="Georgia" w:hAnsi="Georgia"/>
          <w:sz w:val="22"/>
        </w:rPr>
      </w:pPr>
      <w:r w:rsidRPr="00FF255D">
        <w:rPr>
          <w:rFonts w:ascii="Georgia" w:hAnsi="Georgia"/>
          <w:sz w:val="22"/>
        </w:rPr>
        <w:t>sõidukijuhid toimetavad sõitjad sujuva ja ohutu sõiduga sihtkohta sõiduplaanis ettenähtud ajal ja tagavad veoteenuse kvaliteedi;</w:t>
      </w:r>
    </w:p>
    <w:p w14:paraId="1C1D5F4B" w14:textId="77777777" w:rsidR="00700A00" w:rsidRPr="00FF255D" w:rsidRDefault="00700A00" w:rsidP="00700A00">
      <w:pPr>
        <w:pStyle w:val="Loendilik"/>
        <w:numPr>
          <w:ilvl w:val="2"/>
          <w:numId w:val="1"/>
        </w:numPr>
        <w:spacing w:line="240" w:lineRule="auto"/>
        <w:rPr>
          <w:rFonts w:ascii="Georgia" w:hAnsi="Georgia"/>
          <w:sz w:val="22"/>
        </w:rPr>
      </w:pPr>
      <w:r w:rsidRPr="00FF255D">
        <w:rPr>
          <w:rFonts w:ascii="Georgia" w:hAnsi="Georgia"/>
          <w:sz w:val="22"/>
        </w:rPr>
        <w:t>sõidukijuhid müüvad kehtivale piletisüsteemile ja -hinnale vastavaid sõidupileteid</w:t>
      </w:r>
      <w:r w:rsidR="00791835" w:rsidRPr="00FF255D">
        <w:rPr>
          <w:rFonts w:ascii="Georgia" w:hAnsi="Georgia"/>
          <w:sz w:val="22"/>
        </w:rPr>
        <w:t>, perioodipileteid või sõidukaarte</w:t>
      </w:r>
      <w:r w:rsidRPr="00FF255D">
        <w:rPr>
          <w:rFonts w:ascii="Georgia" w:hAnsi="Georgia"/>
          <w:sz w:val="22"/>
        </w:rPr>
        <w:t xml:space="preserve"> ja nõuavad sõitjatelt eelmüügist ostetud piletite ja teiste sõiduõigust ja/või sõidusoodustust tõendavate dokument</w:t>
      </w:r>
      <w:r w:rsidR="00791835" w:rsidRPr="00FF255D">
        <w:rPr>
          <w:rFonts w:ascii="Georgia" w:hAnsi="Georgia"/>
          <w:sz w:val="22"/>
        </w:rPr>
        <w:t xml:space="preserve">ide esitamist bussi </w:t>
      </w:r>
      <w:r w:rsidR="00791835" w:rsidRPr="00FF255D">
        <w:rPr>
          <w:rFonts w:ascii="Georgia" w:hAnsi="Georgia"/>
          <w:sz w:val="22"/>
        </w:rPr>
        <w:lastRenderedPageBreak/>
        <w:t>sisenemisel</w:t>
      </w:r>
      <w:r w:rsidRPr="00FF255D">
        <w:rPr>
          <w:rFonts w:ascii="Georgia" w:hAnsi="Georgia"/>
          <w:sz w:val="22"/>
        </w:rPr>
        <w:t>. Vedaja tagab bussijuhtidele sõidupiletite müügiks piisava vahetusraha olemasolu. Sõiduõiguse valideerimise või registreerimise korral tagavad sõidukijuhid sõitjate sisenemise ja väljumise peatuste kajastamise piletimüügi- või valideerimise süsteemis.</w:t>
      </w:r>
    </w:p>
    <w:p w14:paraId="2DDD723A" w14:textId="77777777" w:rsidR="00936A37" w:rsidRPr="00FF255D" w:rsidRDefault="0054665B" w:rsidP="00344370">
      <w:pPr>
        <w:pStyle w:val="Loendilik"/>
        <w:numPr>
          <w:ilvl w:val="2"/>
          <w:numId w:val="1"/>
        </w:numPr>
        <w:spacing w:line="240" w:lineRule="auto"/>
        <w:rPr>
          <w:rFonts w:ascii="Georgia" w:hAnsi="Georgia"/>
          <w:sz w:val="22"/>
        </w:rPr>
      </w:pPr>
      <w:r w:rsidRPr="00FF255D">
        <w:rPr>
          <w:rFonts w:ascii="Georgia" w:hAnsi="Georgia"/>
          <w:sz w:val="22"/>
        </w:rPr>
        <w:t>sõidukijuhid annavad</w:t>
      </w:r>
      <w:r w:rsidR="00936A37" w:rsidRPr="00FF255D">
        <w:rPr>
          <w:rFonts w:ascii="Georgia" w:hAnsi="Georgia"/>
          <w:sz w:val="22"/>
        </w:rPr>
        <w:t xml:space="preserve"> sõitjatele eesti keeles teavet peatuste, sõiduplaani, piletihindade, sõiduplaanide muudatuste jm veoteenuse oluliste asjaolude kohta</w:t>
      </w:r>
      <w:r w:rsidRPr="00FF255D">
        <w:rPr>
          <w:rFonts w:ascii="Georgia" w:hAnsi="Georgia"/>
          <w:sz w:val="22"/>
        </w:rPr>
        <w:t xml:space="preserve"> ning paluvad</w:t>
      </w:r>
      <w:r w:rsidR="00936A37" w:rsidRPr="00FF255D">
        <w:rPr>
          <w:rFonts w:ascii="Georgia" w:hAnsi="Georgia"/>
          <w:sz w:val="22"/>
        </w:rPr>
        <w:t xml:space="preserve"> sõitjatel kinnitada sõidu ajaks turvavöö</w:t>
      </w:r>
      <w:r w:rsidR="00651FD0" w:rsidRPr="00FF255D">
        <w:rPr>
          <w:rFonts w:ascii="Georgia" w:hAnsi="Georgia"/>
          <w:sz w:val="22"/>
        </w:rPr>
        <w:t>.</w:t>
      </w:r>
      <w:r w:rsidRPr="00FF255D">
        <w:rPr>
          <w:rFonts w:ascii="Georgia" w:hAnsi="Georgia"/>
          <w:sz w:val="22"/>
        </w:rPr>
        <w:t xml:space="preserve"> </w:t>
      </w:r>
      <w:r w:rsidR="00651FD0" w:rsidRPr="00FF255D">
        <w:rPr>
          <w:rFonts w:ascii="Georgia" w:hAnsi="Georgia"/>
          <w:sz w:val="22"/>
        </w:rPr>
        <w:t>S</w:t>
      </w:r>
      <w:r w:rsidRPr="00FF255D">
        <w:rPr>
          <w:rFonts w:ascii="Georgia" w:hAnsi="Georgia"/>
          <w:sz w:val="22"/>
        </w:rPr>
        <w:t>õidukijuhid</w:t>
      </w:r>
      <w:r w:rsidR="00936A37" w:rsidRPr="00FF255D">
        <w:rPr>
          <w:rFonts w:ascii="Georgia" w:hAnsi="Georgia"/>
          <w:sz w:val="22"/>
        </w:rPr>
        <w:t xml:space="preserve"> </w:t>
      </w:r>
      <w:r w:rsidR="00651FD0" w:rsidRPr="00FF255D">
        <w:rPr>
          <w:rFonts w:ascii="Georgia" w:hAnsi="Georgia"/>
          <w:sz w:val="22"/>
        </w:rPr>
        <w:t xml:space="preserve">peavad </w:t>
      </w:r>
      <w:r w:rsidR="00936A37" w:rsidRPr="00FF255D">
        <w:rPr>
          <w:rFonts w:ascii="Georgia" w:hAnsi="Georgia"/>
          <w:sz w:val="22"/>
        </w:rPr>
        <w:t xml:space="preserve">valdama eesti keelt </w:t>
      </w:r>
      <w:r w:rsidR="00651FD0" w:rsidRPr="00FF255D">
        <w:rPr>
          <w:rFonts w:ascii="Georgia" w:hAnsi="Georgia"/>
          <w:sz w:val="22"/>
        </w:rPr>
        <w:t xml:space="preserve">eelnimetatud kohustuse täitmiseks </w:t>
      </w:r>
      <w:r w:rsidR="00936A37" w:rsidRPr="00FF255D">
        <w:rPr>
          <w:rFonts w:ascii="Georgia" w:hAnsi="Georgia"/>
          <w:sz w:val="22"/>
        </w:rPr>
        <w:t>piisaval tasemel</w:t>
      </w:r>
      <w:r w:rsidR="00131753" w:rsidRPr="00FF255D">
        <w:rPr>
          <w:rFonts w:ascii="Georgia" w:hAnsi="Georgia"/>
          <w:sz w:val="22"/>
        </w:rPr>
        <w:t xml:space="preserve"> (keeletase B2)</w:t>
      </w:r>
      <w:r w:rsidR="00936A37" w:rsidRPr="00FF255D">
        <w:rPr>
          <w:rFonts w:ascii="Georgia" w:hAnsi="Georgia"/>
          <w:sz w:val="22"/>
        </w:rPr>
        <w:t xml:space="preserve">; </w:t>
      </w:r>
    </w:p>
    <w:p w14:paraId="2373D478" w14:textId="77777777" w:rsidR="00AA469E" w:rsidRPr="00FF255D" w:rsidRDefault="0054665B" w:rsidP="00344370">
      <w:pPr>
        <w:pStyle w:val="Loendilik"/>
        <w:numPr>
          <w:ilvl w:val="2"/>
          <w:numId w:val="1"/>
        </w:numPr>
        <w:spacing w:line="240" w:lineRule="auto"/>
        <w:rPr>
          <w:rFonts w:ascii="Georgia" w:hAnsi="Georgia"/>
          <w:sz w:val="22"/>
        </w:rPr>
      </w:pPr>
      <w:r w:rsidRPr="00FF255D">
        <w:rPr>
          <w:rFonts w:ascii="Georgia" w:hAnsi="Georgia" w:cs="Times New Roman"/>
          <w:color w:val="000000"/>
          <w:sz w:val="22"/>
        </w:rPr>
        <w:t xml:space="preserve">sõidukijuhid on korrektselt riietatud, käituvad sõitjatega viisakalt ja vastutulelikult </w:t>
      </w:r>
      <w:r w:rsidR="00A67AEB" w:rsidRPr="00FF255D">
        <w:rPr>
          <w:rFonts w:ascii="Georgia" w:hAnsi="Georgia" w:cs="Times New Roman"/>
          <w:color w:val="000000"/>
          <w:sz w:val="22"/>
        </w:rPr>
        <w:t xml:space="preserve">(abistavad pagasi paigutamisel pagasiruumi jms) </w:t>
      </w:r>
      <w:r w:rsidRPr="00FF255D">
        <w:rPr>
          <w:rFonts w:ascii="Georgia" w:hAnsi="Georgia" w:cs="Times New Roman"/>
          <w:color w:val="000000"/>
          <w:sz w:val="22"/>
        </w:rPr>
        <w:t xml:space="preserve">ning </w:t>
      </w:r>
      <w:r w:rsidR="0009363F" w:rsidRPr="00FF255D">
        <w:rPr>
          <w:rFonts w:ascii="Georgia" w:hAnsi="Georgia" w:cs="Times New Roman"/>
          <w:color w:val="000000"/>
          <w:sz w:val="22"/>
        </w:rPr>
        <w:t xml:space="preserve">ei häiri </w:t>
      </w:r>
      <w:r w:rsidRPr="00FF255D">
        <w:rPr>
          <w:rFonts w:ascii="Georgia" w:hAnsi="Georgia" w:cs="Times New Roman"/>
          <w:color w:val="000000"/>
          <w:sz w:val="22"/>
        </w:rPr>
        <w:t>bussis raadio kuulamisega sõitjaid;</w:t>
      </w:r>
    </w:p>
    <w:p w14:paraId="2DAAB851" w14:textId="77777777" w:rsidR="008F64FF" w:rsidRPr="00FF255D" w:rsidRDefault="00AA469E" w:rsidP="00344370">
      <w:pPr>
        <w:pStyle w:val="Loendilik"/>
        <w:numPr>
          <w:ilvl w:val="2"/>
          <w:numId w:val="1"/>
        </w:numPr>
        <w:spacing w:line="240" w:lineRule="auto"/>
        <w:rPr>
          <w:rFonts w:ascii="Georgia" w:hAnsi="Georgia"/>
          <w:sz w:val="22"/>
        </w:rPr>
      </w:pPr>
      <w:r w:rsidRPr="00FF255D">
        <w:rPr>
          <w:rFonts w:ascii="Georgia" w:hAnsi="Georgia"/>
          <w:sz w:val="22"/>
        </w:rPr>
        <w:t xml:space="preserve">sõidukijuhid abistavad </w:t>
      </w:r>
      <w:r w:rsidR="00685622" w:rsidRPr="00FF255D">
        <w:rPr>
          <w:rFonts w:ascii="Georgia" w:hAnsi="Georgia"/>
          <w:sz w:val="22"/>
        </w:rPr>
        <w:t>vajadusel reisijaid</w:t>
      </w:r>
      <w:r w:rsidRPr="00FF255D">
        <w:rPr>
          <w:rFonts w:ascii="Georgia" w:hAnsi="Georgia"/>
          <w:sz w:val="22"/>
        </w:rPr>
        <w:t xml:space="preserve"> bussi sisenemisel ja väljumisel</w:t>
      </w:r>
      <w:r w:rsidR="002258D6" w:rsidRPr="00FF255D">
        <w:rPr>
          <w:rFonts w:ascii="Georgia" w:hAnsi="Georgia"/>
          <w:sz w:val="22"/>
        </w:rPr>
        <w:t xml:space="preserve"> ning pagasi paigutamisel</w:t>
      </w:r>
      <w:r w:rsidRPr="00FF255D">
        <w:rPr>
          <w:rFonts w:ascii="Georgia" w:hAnsi="Georgia"/>
          <w:sz w:val="22"/>
        </w:rPr>
        <w:t>, kui viimased seda soovivad;</w:t>
      </w:r>
    </w:p>
    <w:p w14:paraId="096DC229" w14:textId="77777777" w:rsidR="00275D22" w:rsidRPr="00FF255D" w:rsidRDefault="008F64FF" w:rsidP="00344370">
      <w:pPr>
        <w:pStyle w:val="Loendilik"/>
        <w:numPr>
          <w:ilvl w:val="2"/>
          <w:numId w:val="1"/>
        </w:numPr>
        <w:spacing w:line="240" w:lineRule="auto"/>
        <w:rPr>
          <w:rFonts w:ascii="Georgia" w:hAnsi="Georgia"/>
          <w:sz w:val="22"/>
        </w:rPr>
      </w:pPr>
      <w:r w:rsidRPr="00FF255D">
        <w:rPr>
          <w:rFonts w:ascii="Georgia" w:hAnsi="Georgia"/>
          <w:sz w:val="22"/>
        </w:rPr>
        <w:t>sõidukijuhid kütavad sõitjate</w:t>
      </w:r>
      <w:r w:rsidR="004254E5" w:rsidRPr="00FF255D">
        <w:rPr>
          <w:rFonts w:ascii="Georgia" w:hAnsi="Georgia"/>
          <w:sz w:val="22"/>
        </w:rPr>
        <w:t xml:space="preserve"> </w:t>
      </w:r>
      <w:r w:rsidRPr="00FF255D">
        <w:rPr>
          <w:rFonts w:ascii="Georgia" w:hAnsi="Georgia"/>
          <w:sz w:val="22"/>
        </w:rPr>
        <w:t>salongi selliselt, et bussis suletud uste korral oleks tagatud sisetemperatuur vähemalt +10° kraadi Celsiuse järgi ning</w:t>
      </w:r>
      <w:r w:rsidR="0006350D" w:rsidRPr="00FF255D">
        <w:rPr>
          <w:rFonts w:ascii="Georgia" w:hAnsi="Georgia"/>
          <w:sz w:val="22"/>
        </w:rPr>
        <w:t xml:space="preserve"> lülitavad</w:t>
      </w:r>
      <w:r w:rsidRPr="00FF255D">
        <w:rPr>
          <w:rFonts w:ascii="Georgia" w:hAnsi="Georgia"/>
          <w:sz w:val="22"/>
        </w:rPr>
        <w:t xml:space="preserve"> konditsioneeri või kliimaseadme sisse, </w:t>
      </w:r>
      <w:r w:rsidR="002258D6" w:rsidRPr="00FF255D">
        <w:rPr>
          <w:rFonts w:ascii="Georgia" w:hAnsi="Georgia"/>
          <w:sz w:val="22"/>
        </w:rPr>
        <w:t xml:space="preserve">et </w:t>
      </w:r>
      <w:r w:rsidRPr="00FF255D">
        <w:rPr>
          <w:rFonts w:ascii="Georgia" w:hAnsi="Georgia"/>
          <w:sz w:val="22"/>
        </w:rPr>
        <w:t xml:space="preserve">bussi sisetemperatuur </w:t>
      </w:r>
      <w:r w:rsidR="002258D6" w:rsidRPr="00FF255D">
        <w:rPr>
          <w:rFonts w:ascii="Georgia" w:hAnsi="Georgia"/>
          <w:sz w:val="22"/>
        </w:rPr>
        <w:t xml:space="preserve">ei </w:t>
      </w:r>
      <w:r w:rsidRPr="00FF255D">
        <w:rPr>
          <w:rFonts w:ascii="Georgia" w:hAnsi="Georgia"/>
          <w:sz w:val="22"/>
        </w:rPr>
        <w:t>ületa</w:t>
      </w:r>
      <w:r w:rsidR="002258D6" w:rsidRPr="00FF255D">
        <w:rPr>
          <w:rFonts w:ascii="Georgia" w:hAnsi="Georgia"/>
          <w:sz w:val="22"/>
        </w:rPr>
        <w:t>ks</w:t>
      </w:r>
      <w:r w:rsidRPr="00FF255D">
        <w:rPr>
          <w:rFonts w:ascii="Georgia" w:hAnsi="Georgia"/>
          <w:sz w:val="22"/>
        </w:rPr>
        <w:t xml:space="preserve"> +25° kraadi Celsiuse järgi;</w:t>
      </w:r>
    </w:p>
    <w:p w14:paraId="52BE645A" w14:textId="77777777" w:rsidR="00996F18" w:rsidRPr="00FF255D" w:rsidRDefault="00275D22" w:rsidP="00344370">
      <w:pPr>
        <w:pStyle w:val="Loendilik"/>
        <w:numPr>
          <w:ilvl w:val="2"/>
          <w:numId w:val="1"/>
        </w:numPr>
        <w:spacing w:line="240" w:lineRule="auto"/>
        <w:rPr>
          <w:rFonts w:ascii="Georgia" w:hAnsi="Georgia"/>
          <w:sz w:val="22"/>
        </w:rPr>
      </w:pPr>
      <w:r w:rsidRPr="00FF255D">
        <w:rPr>
          <w:rFonts w:ascii="Georgia" w:hAnsi="Georgia"/>
          <w:sz w:val="22"/>
        </w:rPr>
        <w:t>sõidukijuhid lülitavad pimedal ajal sisse bussi sõitjate</w:t>
      </w:r>
      <w:r w:rsidR="004254E5" w:rsidRPr="00FF255D">
        <w:rPr>
          <w:rFonts w:ascii="Georgia" w:hAnsi="Georgia"/>
          <w:sz w:val="22"/>
        </w:rPr>
        <w:t xml:space="preserve"> </w:t>
      </w:r>
      <w:r w:rsidRPr="00FF255D">
        <w:rPr>
          <w:rFonts w:ascii="Georgia" w:hAnsi="Georgia"/>
          <w:sz w:val="22"/>
        </w:rPr>
        <w:t>salongi valgustuse;</w:t>
      </w:r>
    </w:p>
    <w:p w14:paraId="6D1CB925" w14:textId="77777777" w:rsidR="003D32EC" w:rsidRPr="00FF255D" w:rsidRDefault="00E0257C" w:rsidP="00344370">
      <w:pPr>
        <w:pStyle w:val="Loendilik"/>
        <w:numPr>
          <w:ilvl w:val="2"/>
          <w:numId w:val="1"/>
        </w:numPr>
        <w:spacing w:line="240" w:lineRule="auto"/>
        <w:rPr>
          <w:rFonts w:ascii="Georgia" w:hAnsi="Georgia"/>
          <w:sz w:val="22"/>
        </w:rPr>
      </w:pPr>
      <w:r w:rsidRPr="00FF255D">
        <w:rPr>
          <w:rFonts w:ascii="Georgia" w:hAnsi="Georgia"/>
          <w:sz w:val="22"/>
        </w:rPr>
        <w:t xml:space="preserve">sõidukijuhid </w:t>
      </w:r>
      <w:r w:rsidRPr="00FF255D">
        <w:rPr>
          <w:rFonts w:ascii="Georgia" w:hAnsi="Georgia" w:cs="Times New Roman"/>
          <w:color w:val="000000"/>
          <w:sz w:val="22"/>
        </w:rPr>
        <w:t xml:space="preserve">tagavad </w:t>
      </w:r>
      <w:r w:rsidRPr="00FF255D">
        <w:rPr>
          <w:rFonts w:ascii="Georgia" w:hAnsi="Georgia"/>
          <w:sz w:val="22"/>
        </w:rPr>
        <w:t xml:space="preserve">väljaehitatud peatuste olemasolul peatustesse korrektse sisse- ja väljasõidu, s.t bussi peatamise nii, et buss ei oleks peale peatumist sõidutee või ooteplatvormi äärest kaugemal kui 20 cm, juhul kui </w:t>
      </w:r>
      <w:r w:rsidR="00A73F34" w:rsidRPr="00FF255D">
        <w:rPr>
          <w:rFonts w:ascii="Georgia" w:hAnsi="Georgia"/>
          <w:sz w:val="22"/>
        </w:rPr>
        <w:t>taristu</w:t>
      </w:r>
      <w:r w:rsidRPr="00FF255D">
        <w:rPr>
          <w:rFonts w:ascii="Georgia" w:hAnsi="Georgia"/>
          <w:sz w:val="22"/>
        </w:rPr>
        <w:t xml:space="preserve"> seda võimaldab</w:t>
      </w:r>
      <w:r w:rsidRPr="00FF255D">
        <w:rPr>
          <w:rFonts w:ascii="Georgia" w:hAnsi="Georgia" w:cs="Times New Roman"/>
          <w:color w:val="000000"/>
          <w:sz w:val="22"/>
        </w:rPr>
        <w:t>;</w:t>
      </w:r>
    </w:p>
    <w:p w14:paraId="01F7A23A" w14:textId="77777777" w:rsidR="002873B9" w:rsidRPr="00FF255D" w:rsidRDefault="003D32EC" w:rsidP="00344370">
      <w:pPr>
        <w:pStyle w:val="Loendilik"/>
        <w:numPr>
          <w:ilvl w:val="2"/>
          <w:numId w:val="1"/>
        </w:numPr>
        <w:spacing w:line="240" w:lineRule="auto"/>
        <w:rPr>
          <w:rFonts w:ascii="Georgia" w:hAnsi="Georgia"/>
          <w:sz w:val="22"/>
        </w:rPr>
      </w:pPr>
      <w:r w:rsidRPr="00FF255D">
        <w:rPr>
          <w:rFonts w:ascii="Georgia" w:hAnsi="Georgia" w:cs="Times New Roman"/>
          <w:color w:val="000000"/>
          <w:sz w:val="22"/>
        </w:rPr>
        <w:t xml:space="preserve">sõidukijuhid veavad </w:t>
      </w:r>
      <w:r w:rsidRPr="00FF255D">
        <w:rPr>
          <w:rFonts w:ascii="Georgia" w:hAnsi="Georgia"/>
          <w:sz w:val="22"/>
        </w:rPr>
        <w:t>avaliku liiniveo teostamisel bussis ainult sõitjaid ja sõitjate pagasit</w:t>
      </w:r>
      <w:r w:rsidR="00685622" w:rsidRPr="00FF255D">
        <w:rPr>
          <w:rFonts w:ascii="Georgia" w:hAnsi="Georgia"/>
          <w:sz w:val="22"/>
        </w:rPr>
        <w:t>. K</w:t>
      </w:r>
      <w:r w:rsidRPr="00FF255D">
        <w:rPr>
          <w:rFonts w:ascii="Georgia" w:hAnsi="Georgia"/>
          <w:sz w:val="22"/>
        </w:rPr>
        <w:t>olma</w:t>
      </w:r>
      <w:r w:rsidR="004A0BF7" w:rsidRPr="00FF255D">
        <w:rPr>
          <w:rFonts w:ascii="Georgia" w:hAnsi="Georgia"/>
          <w:sz w:val="22"/>
        </w:rPr>
        <w:t>ndatele isikutele kuuluvat vara</w:t>
      </w:r>
      <w:r w:rsidR="00685622" w:rsidRPr="00FF255D">
        <w:rPr>
          <w:rFonts w:ascii="Georgia" w:hAnsi="Georgia"/>
          <w:sz w:val="22"/>
        </w:rPr>
        <w:t xml:space="preserve"> võib vedada ainult kokkuleppel tellijaga.</w:t>
      </w:r>
    </w:p>
    <w:p w14:paraId="14174033" w14:textId="77777777" w:rsidR="00AA469E" w:rsidRPr="00FF255D" w:rsidRDefault="00955D76" w:rsidP="00344370">
      <w:pPr>
        <w:pStyle w:val="Alapealkiri"/>
        <w:numPr>
          <w:ilvl w:val="1"/>
          <w:numId w:val="1"/>
        </w:numPr>
        <w:spacing w:line="240" w:lineRule="auto"/>
        <w:rPr>
          <w:rFonts w:ascii="Georgia" w:hAnsi="Georgia"/>
          <w:sz w:val="22"/>
          <w:szCs w:val="22"/>
        </w:rPr>
      </w:pPr>
      <w:r w:rsidRPr="00FF255D">
        <w:rPr>
          <w:rFonts w:ascii="Georgia" w:hAnsi="Georgia"/>
          <w:sz w:val="22"/>
          <w:szCs w:val="22"/>
        </w:rPr>
        <w:t>Bussidele esitatavad tingimused. Vedaja tagab:</w:t>
      </w:r>
    </w:p>
    <w:p w14:paraId="5B068FB0" w14:textId="77777777" w:rsidR="006A6DDF" w:rsidRPr="00FF255D" w:rsidRDefault="00150692" w:rsidP="00344370">
      <w:pPr>
        <w:pStyle w:val="Loendilik"/>
        <w:numPr>
          <w:ilvl w:val="2"/>
          <w:numId w:val="1"/>
        </w:numPr>
        <w:spacing w:line="240" w:lineRule="auto"/>
        <w:rPr>
          <w:rFonts w:ascii="Georgia" w:hAnsi="Georgia"/>
          <w:sz w:val="22"/>
        </w:rPr>
      </w:pPr>
      <w:r w:rsidRPr="00FF255D">
        <w:rPr>
          <w:rFonts w:ascii="Georgia" w:hAnsi="Georgia"/>
          <w:sz w:val="22"/>
        </w:rPr>
        <w:t xml:space="preserve">lepingu täitmiseks kasutatavad bussid </w:t>
      </w:r>
      <w:r w:rsidR="006A6DDF" w:rsidRPr="00FF255D">
        <w:rPr>
          <w:rFonts w:ascii="Georgia" w:hAnsi="Georgia"/>
          <w:sz w:val="22"/>
        </w:rPr>
        <w:t xml:space="preserve">on vedaja omandis või </w:t>
      </w:r>
      <w:r w:rsidRPr="00FF255D">
        <w:rPr>
          <w:rFonts w:ascii="Georgia" w:hAnsi="Georgia"/>
          <w:sz w:val="22"/>
        </w:rPr>
        <w:t xml:space="preserve">tal </w:t>
      </w:r>
      <w:r w:rsidR="006A6DDF" w:rsidRPr="00FF255D">
        <w:rPr>
          <w:rFonts w:ascii="Georgia" w:hAnsi="Georgia"/>
          <w:sz w:val="22"/>
        </w:rPr>
        <w:t xml:space="preserve">on </w:t>
      </w:r>
      <w:r w:rsidRPr="00FF255D">
        <w:rPr>
          <w:rFonts w:ascii="Georgia" w:hAnsi="Georgia"/>
          <w:sz w:val="22"/>
        </w:rPr>
        <w:t>võimalus neid kasutada</w:t>
      </w:r>
      <w:r w:rsidR="006A6DDF" w:rsidRPr="00FF255D">
        <w:rPr>
          <w:rFonts w:ascii="Georgia" w:hAnsi="Georgia"/>
          <w:sz w:val="22"/>
        </w:rPr>
        <w:t xml:space="preserve"> käesoleva lepingu täitmiseks;</w:t>
      </w:r>
    </w:p>
    <w:p w14:paraId="5C1BEDBE" w14:textId="319347C9" w:rsidR="00053CF0" w:rsidRPr="00FF255D" w:rsidRDefault="00053CF0" w:rsidP="00344370">
      <w:pPr>
        <w:pStyle w:val="Loendilik"/>
        <w:numPr>
          <w:ilvl w:val="2"/>
          <w:numId w:val="1"/>
        </w:numPr>
        <w:spacing w:line="240" w:lineRule="auto"/>
        <w:rPr>
          <w:rFonts w:ascii="Georgia" w:hAnsi="Georgia"/>
          <w:color w:val="000000" w:themeColor="text1"/>
          <w:sz w:val="22"/>
        </w:rPr>
      </w:pPr>
      <w:r w:rsidRPr="00FF255D">
        <w:rPr>
          <w:rFonts w:ascii="Georgia" w:hAnsi="Georgia"/>
          <w:color w:val="000000" w:themeColor="text1"/>
          <w:sz w:val="22"/>
        </w:rPr>
        <w:t>bussid vastavad vähemalt EURO 6 heitmenormi standardile ning omavad Euroopa Ühenduse tüübikinnitust;</w:t>
      </w:r>
    </w:p>
    <w:p w14:paraId="25C33565" w14:textId="77777777" w:rsidR="00150692" w:rsidRPr="00FF255D" w:rsidRDefault="006A6DDF" w:rsidP="00344370">
      <w:pPr>
        <w:pStyle w:val="Loendilik"/>
        <w:numPr>
          <w:ilvl w:val="2"/>
          <w:numId w:val="1"/>
        </w:numPr>
        <w:spacing w:line="240" w:lineRule="auto"/>
        <w:rPr>
          <w:rFonts w:ascii="Georgia" w:hAnsi="Georgia"/>
          <w:sz w:val="22"/>
        </w:rPr>
      </w:pPr>
      <w:r w:rsidRPr="00FF255D">
        <w:rPr>
          <w:rFonts w:ascii="Georgia" w:hAnsi="Georgia"/>
          <w:sz w:val="22"/>
        </w:rPr>
        <w:t xml:space="preserve">bussid </w:t>
      </w:r>
      <w:r w:rsidR="00150692" w:rsidRPr="00FF255D">
        <w:rPr>
          <w:rFonts w:ascii="Georgia" w:hAnsi="Georgia"/>
          <w:sz w:val="22"/>
        </w:rPr>
        <w:t xml:space="preserve">vastavad </w:t>
      </w:r>
      <w:r w:rsidR="002258D6" w:rsidRPr="00FF255D">
        <w:rPr>
          <w:rFonts w:ascii="Georgia" w:hAnsi="Georgia"/>
          <w:sz w:val="22"/>
        </w:rPr>
        <w:t xml:space="preserve">liiklusseadusele ja selle alusel kehtestatud õigusaktides </w:t>
      </w:r>
      <w:r w:rsidR="00150692" w:rsidRPr="00FF255D">
        <w:rPr>
          <w:rFonts w:ascii="Georgia" w:hAnsi="Georgia"/>
          <w:sz w:val="22"/>
        </w:rPr>
        <w:t>sätestatud nõuetele</w:t>
      </w:r>
      <w:r w:rsidR="007E17F9" w:rsidRPr="00FF255D">
        <w:rPr>
          <w:rFonts w:ascii="Georgia" w:hAnsi="Georgia"/>
          <w:sz w:val="22"/>
        </w:rPr>
        <w:t>; bussid on kohandatud asulate</w:t>
      </w:r>
      <w:r w:rsidR="004254E5" w:rsidRPr="00FF255D">
        <w:rPr>
          <w:rFonts w:ascii="Georgia" w:hAnsi="Georgia"/>
          <w:sz w:val="22"/>
        </w:rPr>
        <w:t xml:space="preserve"> </w:t>
      </w:r>
      <w:r w:rsidR="007E17F9" w:rsidRPr="00FF255D">
        <w:rPr>
          <w:rFonts w:ascii="Georgia" w:hAnsi="Georgia"/>
          <w:sz w:val="22"/>
        </w:rPr>
        <w:t>vaheliseks liikluseks</w:t>
      </w:r>
      <w:r w:rsidR="00150692" w:rsidRPr="00FF255D">
        <w:rPr>
          <w:rFonts w:ascii="Georgia" w:hAnsi="Georgia"/>
          <w:sz w:val="22"/>
        </w:rPr>
        <w:t xml:space="preserve"> ja </w:t>
      </w:r>
      <w:r w:rsidR="00D60FC3" w:rsidRPr="00FF255D">
        <w:rPr>
          <w:rFonts w:ascii="Georgia" w:hAnsi="Georgia"/>
          <w:sz w:val="22"/>
        </w:rPr>
        <w:t>nende</w:t>
      </w:r>
      <w:r w:rsidR="00150692" w:rsidRPr="00FF255D">
        <w:rPr>
          <w:rFonts w:ascii="Georgia" w:hAnsi="Georgia"/>
          <w:sz w:val="22"/>
        </w:rPr>
        <w:t xml:space="preserve"> sõitjakohtad</w:t>
      </w:r>
      <w:r w:rsidRPr="00FF255D">
        <w:rPr>
          <w:rFonts w:ascii="Georgia" w:hAnsi="Georgia"/>
          <w:sz w:val="22"/>
        </w:rPr>
        <w:t>e arv on sobiv sõitjate sõiduplaani</w:t>
      </w:r>
      <w:r w:rsidR="00150692" w:rsidRPr="00FF255D">
        <w:rPr>
          <w:rFonts w:ascii="Georgia" w:hAnsi="Georgia"/>
          <w:sz w:val="22"/>
        </w:rPr>
        <w:t>järgseks häireteta teenindamiseks</w:t>
      </w:r>
      <w:r w:rsidRPr="00FF255D">
        <w:rPr>
          <w:rFonts w:ascii="Georgia" w:hAnsi="Georgia"/>
          <w:sz w:val="22"/>
        </w:rPr>
        <w:t>;</w:t>
      </w:r>
      <w:r w:rsidR="00150692" w:rsidRPr="00FF255D">
        <w:rPr>
          <w:rFonts w:ascii="Georgia" w:hAnsi="Georgia"/>
          <w:sz w:val="22"/>
        </w:rPr>
        <w:t xml:space="preserve"> </w:t>
      </w:r>
    </w:p>
    <w:p w14:paraId="4CE43118" w14:textId="74065AF2" w:rsidR="00DD0F24" w:rsidRPr="00FF255D" w:rsidRDefault="00DD0F24" w:rsidP="00DD0F24">
      <w:pPr>
        <w:pStyle w:val="Loendilik"/>
        <w:numPr>
          <w:ilvl w:val="2"/>
          <w:numId w:val="1"/>
        </w:numPr>
        <w:spacing w:line="240" w:lineRule="auto"/>
        <w:rPr>
          <w:rFonts w:ascii="Georgia" w:hAnsi="Georgia"/>
          <w:sz w:val="22"/>
        </w:rPr>
      </w:pPr>
      <w:r w:rsidRPr="00FF255D">
        <w:rPr>
          <w:rFonts w:ascii="Georgia" w:hAnsi="Georgia"/>
          <w:sz w:val="22"/>
        </w:rPr>
        <w:t xml:space="preserve">lepingu täitmiseks kasutatavad bussid on samad, mis vedaja näitas oma pakkumuses. Kui vedaja soovib asendada lepingu täitmisel kasutatavat bussi, peab uus buss vastama </w:t>
      </w:r>
      <w:r w:rsidR="0037702D" w:rsidRPr="00FF255D">
        <w:rPr>
          <w:rFonts w:ascii="Georgia" w:hAnsi="Georgia"/>
          <w:sz w:val="22"/>
        </w:rPr>
        <w:t>konkursidokumen</w:t>
      </w:r>
      <w:r w:rsidRPr="00FF255D">
        <w:rPr>
          <w:rFonts w:ascii="Georgia" w:hAnsi="Georgia"/>
          <w:sz w:val="22"/>
        </w:rPr>
        <w:t xml:space="preserve">tides sätestatud nõuetele ja olema vähemalt samaväärne pakkumuses esitatuga, kusjuures ükski lepingu täitmiseks kasutatav buss ei tohi ühelgi lepingu kehtivuse hetkel olla vanem kui </w:t>
      </w:r>
      <w:r w:rsidR="00046C18">
        <w:rPr>
          <w:rFonts w:ascii="Georgia" w:hAnsi="Georgia"/>
          <w:sz w:val="22"/>
        </w:rPr>
        <w:t>10</w:t>
      </w:r>
      <w:r w:rsidRPr="00FF255D">
        <w:rPr>
          <w:rFonts w:ascii="Georgia" w:hAnsi="Georgia"/>
          <w:sz w:val="22"/>
        </w:rPr>
        <w:t xml:space="preserve"> (</w:t>
      </w:r>
      <w:r w:rsidR="00C8020C">
        <w:rPr>
          <w:rFonts w:ascii="Georgia" w:hAnsi="Georgia"/>
          <w:sz w:val="22"/>
        </w:rPr>
        <w:t>kümme</w:t>
      </w:r>
      <w:r w:rsidRPr="00FF255D">
        <w:rPr>
          <w:rFonts w:ascii="Georgia" w:hAnsi="Georgia"/>
          <w:sz w:val="22"/>
        </w:rPr>
        <w:t>) aastat arvates</w:t>
      </w:r>
      <w:r w:rsidR="00791835" w:rsidRPr="00FF255D">
        <w:rPr>
          <w:rFonts w:ascii="Georgia" w:hAnsi="Georgia"/>
          <w:sz w:val="22"/>
        </w:rPr>
        <w:t xml:space="preserve"> esmaregistreerimise kuupäevast</w:t>
      </w:r>
      <w:r w:rsidRPr="00FF255D">
        <w:rPr>
          <w:rFonts w:ascii="Georgia" w:hAnsi="Georgia"/>
          <w:sz w:val="22"/>
        </w:rPr>
        <w:t>;</w:t>
      </w:r>
    </w:p>
    <w:p w14:paraId="693C318B" w14:textId="77777777" w:rsidR="000C0658" w:rsidRPr="00FF255D" w:rsidRDefault="000C0658" w:rsidP="00344370">
      <w:pPr>
        <w:pStyle w:val="Loendilik"/>
        <w:numPr>
          <w:ilvl w:val="2"/>
          <w:numId w:val="1"/>
        </w:numPr>
        <w:spacing w:line="240" w:lineRule="auto"/>
        <w:rPr>
          <w:rFonts w:ascii="Georgia" w:hAnsi="Georgia"/>
          <w:sz w:val="22"/>
        </w:rPr>
      </w:pPr>
      <w:r w:rsidRPr="00FF255D">
        <w:rPr>
          <w:rFonts w:ascii="Georgia" w:hAnsi="Georgia"/>
          <w:sz w:val="22"/>
        </w:rPr>
        <w:t>bussid on konstruktsioonilt sobivad Eesti kliimas kasutamiseks</w:t>
      </w:r>
      <w:r w:rsidR="000E44DF" w:rsidRPr="00FF255D">
        <w:rPr>
          <w:rFonts w:ascii="Georgia" w:hAnsi="Georgia"/>
          <w:sz w:val="22"/>
        </w:rPr>
        <w:t xml:space="preserve"> - bussid peavad käivituma ning toimima tõrgeteta välistemperatuuril kuni -30</w:t>
      </w:r>
      <w:r w:rsidR="000E44DF" w:rsidRPr="00FF255D">
        <w:rPr>
          <w:rFonts w:ascii="Georgia" w:hAnsi="Georgia" w:cs="Times New Roman"/>
          <w:sz w:val="22"/>
        </w:rPr>
        <w:t>◦</w:t>
      </w:r>
      <w:r w:rsidR="000E44DF" w:rsidRPr="00FF255D">
        <w:rPr>
          <w:rFonts w:ascii="Georgia" w:hAnsi="Georgia"/>
          <w:sz w:val="22"/>
        </w:rPr>
        <w:t>C</w:t>
      </w:r>
      <w:r w:rsidRPr="00FF255D">
        <w:rPr>
          <w:rFonts w:ascii="Georgia" w:hAnsi="Georgia"/>
          <w:sz w:val="22"/>
        </w:rPr>
        <w:t>;</w:t>
      </w:r>
    </w:p>
    <w:p w14:paraId="45459ACE" w14:textId="77777777" w:rsidR="007E3B3E" w:rsidRPr="00FF255D" w:rsidRDefault="00545972" w:rsidP="00344370">
      <w:pPr>
        <w:pStyle w:val="Loendilik"/>
        <w:numPr>
          <w:ilvl w:val="2"/>
          <w:numId w:val="1"/>
        </w:numPr>
        <w:spacing w:line="240" w:lineRule="auto"/>
        <w:rPr>
          <w:rFonts w:ascii="Georgia" w:hAnsi="Georgia"/>
          <w:sz w:val="22"/>
        </w:rPr>
      </w:pPr>
      <w:r w:rsidRPr="00FF255D">
        <w:rPr>
          <w:rFonts w:ascii="Georgia" w:hAnsi="Georgia"/>
          <w:sz w:val="22"/>
        </w:rPr>
        <w:t xml:space="preserve">bussides on sõitjatele nähtavas kohas </w:t>
      </w:r>
      <w:r w:rsidR="00422DE2" w:rsidRPr="00FF255D">
        <w:rPr>
          <w:rFonts w:ascii="Georgia" w:hAnsi="Georgia"/>
          <w:sz w:val="22"/>
        </w:rPr>
        <w:t xml:space="preserve">vedaja andmed, </w:t>
      </w:r>
      <w:r w:rsidRPr="00FF255D">
        <w:rPr>
          <w:rFonts w:ascii="Georgia" w:hAnsi="Georgia"/>
          <w:sz w:val="22"/>
        </w:rPr>
        <w:t>bussijuhi nimi ning teave kehtivate piletihindade, sõidusoodustuste, vedaja infotelefoni ja piletita sõidu eest määratavate trahvimäärade kohta;</w:t>
      </w:r>
    </w:p>
    <w:p w14:paraId="1A50AD9A" w14:textId="77777777" w:rsidR="008616BE" w:rsidRPr="00FF255D" w:rsidRDefault="005B65F3" w:rsidP="00344370">
      <w:pPr>
        <w:pStyle w:val="Loendilik"/>
        <w:numPr>
          <w:ilvl w:val="2"/>
          <w:numId w:val="1"/>
        </w:numPr>
        <w:spacing w:line="240" w:lineRule="auto"/>
        <w:rPr>
          <w:rFonts w:ascii="Georgia" w:hAnsi="Georgia"/>
          <w:sz w:val="22"/>
        </w:rPr>
      </w:pPr>
      <w:r w:rsidRPr="00FF255D">
        <w:rPr>
          <w:rFonts w:ascii="Georgia" w:hAnsi="Georgia"/>
          <w:sz w:val="22"/>
        </w:rPr>
        <w:t>bussid on korrektse välimusega (roosteplekkideta, märgatavate värviparandusteta</w:t>
      </w:r>
      <w:r w:rsidR="0039589B" w:rsidRPr="00FF255D">
        <w:rPr>
          <w:rFonts w:ascii="Georgia" w:hAnsi="Georgia"/>
          <w:sz w:val="22"/>
        </w:rPr>
        <w:t>,</w:t>
      </w:r>
      <w:r w:rsidRPr="00FF255D">
        <w:rPr>
          <w:rFonts w:ascii="Georgia" w:hAnsi="Georgia"/>
          <w:sz w:val="22"/>
        </w:rPr>
        <w:t xml:space="preserve"> jms), on tööpäeva alustades nii seest kui väljast puhtad ja koristatud </w:t>
      </w:r>
      <w:r w:rsidR="00634926" w:rsidRPr="00FF255D">
        <w:rPr>
          <w:rFonts w:ascii="Georgia" w:hAnsi="Georgia"/>
          <w:sz w:val="22"/>
        </w:rPr>
        <w:t>sõitjate</w:t>
      </w:r>
      <w:r w:rsidR="00BF7B8D" w:rsidRPr="00FF255D">
        <w:rPr>
          <w:rFonts w:ascii="Georgia" w:hAnsi="Georgia"/>
          <w:sz w:val="22"/>
        </w:rPr>
        <w:t xml:space="preserve"> </w:t>
      </w:r>
      <w:r w:rsidR="00791835" w:rsidRPr="00FF255D">
        <w:rPr>
          <w:rFonts w:ascii="Georgia" w:hAnsi="Georgia"/>
          <w:sz w:val="22"/>
        </w:rPr>
        <w:t>salongiga</w:t>
      </w:r>
      <w:r w:rsidRPr="00FF255D">
        <w:rPr>
          <w:rFonts w:ascii="Georgia" w:hAnsi="Georgia"/>
          <w:sz w:val="22"/>
        </w:rPr>
        <w:t>;</w:t>
      </w:r>
    </w:p>
    <w:p w14:paraId="24209B7A" w14:textId="77777777" w:rsidR="00674A2B" w:rsidRPr="00FF255D" w:rsidRDefault="00674A2B" w:rsidP="00674A2B">
      <w:pPr>
        <w:pStyle w:val="Loendilik"/>
        <w:numPr>
          <w:ilvl w:val="2"/>
          <w:numId w:val="1"/>
        </w:numPr>
        <w:spacing w:line="240" w:lineRule="auto"/>
        <w:rPr>
          <w:rFonts w:ascii="Georgia" w:hAnsi="Georgia"/>
          <w:sz w:val="22"/>
        </w:rPr>
      </w:pPr>
      <w:r w:rsidRPr="00FF255D">
        <w:rPr>
          <w:rFonts w:ascii="Georgia" w:hAnsi="Georgia"/>
          <w:sz w:val="22"/>
        </w:rPr>
        <w:t xml:space="preserve">bussid on varustatud </w:t>
      </w:r>
      <w:r w:rsidR="0037702D" w:rsidRPr="00FF255D">
        <w:rPr>
          <w:rFonts w:ascii="Georgia" w:hAnsi="Georgia"/>
          <w:sz w:val="22"/>
        </w:rPr>
        <w:t>konkursidokumen</w:t>
      </w:r>
      <w:r w:rsidR="00700A00" w:rsidRPr="00FF255D">
        <w:rPr>
          <w:rFonts w:ascii="Georgia" w:hAnsi="Georgia"/>
          <w:sz w:val="22"/>
        </w:rPr>
        <w:t xml:space="preserve">tides sätestatud </w:t>
      </w:r>
      <w:r w:rsidRPr="00FF255D">
        <w:rPr>
          <w:rFonts w:ascii="Georgia" w:hAnsi="Georgia"/>
          <w:sz w:val="22"/>
        </w:rPr>
        <w:t>tingimustele vastava piletimüügiseadme</w:t>
      </w:r>
      <w:r w:rsidR="002C4F49" w:rsidRPr="00FF255D">
        <w:rPr>
          <w:rFonts w:ascii="Georgia" w:hAnsi="Georgia"/>
          <w:sz w:val="22"/>
        </w:rPr>
        <w:t>ga</w:t>
      </w:r>
      <w:r w:rsidR="006D27D6" w:rsidRPr="00FF255D">
        <w:rPr>
          <w:rFonts w:ascii="Georgia" w:hAnsi="Georgia"/>
          <w:sz w:val="22"/>
        </w:rPr>
        <w:t xml:space="preserve">, mis võimaldavad sõidupiletite müümist nii sularahas kui </w:t>
      </w:r>
      <w:r w:rsidR="00577E79" w:rsidRPr="00FF255D">
        <w:rPr>
          <w:rFonts w:ascii="Georgia" w:hAnsi="Georgia"/>
          <w:sz w:val="22"/>
        </w:rPr>
        <w:t>pangakaardiga tasudes</w:t>
      </w:r>
      <w:r w:rsidRPr="00FF255D">
        <w:rPr>
          <w:rFonts w:ascii="Georgia" w:hAnsi="Georgia"/>
          <w:sz w:val="22"/>
        </w:rPr>
        <w:t>;</w:t>
      </w:r>
    </w:p>
    <w:p w14:paraId="11F96972" w14:textId="77777777" w:rsidR="004737BD" w:rsidRPr="00FF255D" w:rsidRDefault="00700A00" w:rsidP="004737BD">
      <w:pPr>
        <w:pStyle w:val="Loendilik"/>
        <w:numPr>
          <w:ilvl w:val="2"/>
          <w:numId w:val="1"/>
        </w:numPr>
        <w:spacing w:line="240" w:lineRule="auto"/>
        <w:rPr>
          <w:rFonts w:ascii="Georgia" w:hAnsi="Georgia"/>
          <w:sz w:val="22"/>
        </w:rPr>
      </w:pPr>
      <w:r w:rsidRPr="00FF255D">
        <w:rPr>
          <w:rFonts w:ascii="Georgia" w:hAnsi="Georgia"/>
          <w:sz w:val="22"/>
        </w:rPr>
        <w:t>lepingu täitmiseks kasutatavatel bussidel on marsruudisildid, millel on teenindatava liini number ning liini alg- ja lõpp-peatuste nimed ja olulisemate vahepeatuste nimed. Vedaja peab marsruudisiltidel kasutusele võetavad olulisemate vahepeatuste nimed tellijaga kooskõlastama. Marsruudisildid peavad asetsema bussi ees ja paremal küljel väljastpoolt nähtaval kohal;</w:t>
      </w:r>
    </w:p>
    <w:p w14:paraId="284EF0E4" w14:textId="77777777" w:rsidR="00700A00" w:rsidRPr="00FF255D" w:rsidRDefault="00700A00" w:rsidP="004737BD">
      <w:pPr>
        <w:pStyle w:val="Loendilik"/>
        <w:numPr>
          <w:ilvl w:val="2"/>
          <w:numId w:val="1"/>
        </w:numPr>
        <w:spacing w:line="240" w:lineRule="auto"/>
        <w:rPr>
          <w:rFonts w:ascii="Georgia" w:hAnsi="Georgia"/>
          <w:sz w:val="22"/>
        </w:rPr>
      </w:pPr>
      <w:r w:rsidRPr="00FF255D">
        <w:rPr>
          <w:rFonts w:ascii="Georgia" w:hAnsi="Georgia"/>
          <w:sz w:val="22"/>
        </w:rPr>
        <w:lastRenderedPageBreak/>
        <w:t>bussides on sõitjate teavitamiseks mikrofon ja salongikõlarid;</w:t>
      </w:r>
    </w:p>
    <w:p w14:paraId="777C1053" w14:textId="77777777" w:rsidR="0009311C" w:rsidRPr="00FF255D" w:rsidRDefault="008616BE" w:rsidP="00344370">
      <w:pPr>
        <w:pStyle w:val="Loendilik"/>
        <w:numPr>
          <w:ilvl w:val="2"/>
          <w:numId w:val="1"/>
        </w:numPr>
        <w:spacing w:line="240" w:lineRule="auto"/>
        <w:rPr>
          <w:rFonts w:ascii="Georgia" w:hAnsi="Georgia"/>
          <w:sz w:val="22"/>
        </w:rPr>
      </w:pPr>
      <w:r w:rsidRPr="00FF255D">
        <w:rPr>
          <w:rFonts w:ascii="Georgia" w:hAnsi="Georgia"/>
          <w:sz w:val="22"/>
        </w:rPr>
        <w:t>bussides on pagasi paigutamiseks ettenähtud ruum, mis on piisavalt suur paigutamaks bussi kokku</w:t>
      </w:r>
      <w:r w:rsidR="00BF7B8D" w:rsidRPr="00FF255D">
        <w:rPr>
          <w:rFonts w:ascii="Georgia" w:hAnsi="Georgia"/>
          <w:sz w:val="22"/>
        </w:rPr>
        <w:t xml:space="preserve"> </w:t>
      </w:r>
      <w:r w:rsidRPr="00FF255D">
        <w:rPr>
          <w:rFonts w:ascii="Georgia" w:hAnsi="Georgia"/>
          <w:sz w:val="22"/>
        </w:rPr>
        <w:t>pak</w:t>
      </w:r>
      <w:r w:rsidR="00C203C7" w:rsidRPr="00FF255D">
        <w:rPr>
          <w:rFonts w:ascii="Georgia" w:hAnsi="Georgia"/>
          <w:sz w:val="22"/>
        </w:rPr>
        <w:t>itud</w:t>
      </w:r>
      <w:r w:rsidRPr="00FF255D">
        <w:rPr>
          <w:rFonts w:ascii="Georgia" w:hAnsi="Georgia"/>
          <w:sz w:val="22"/>
        </w:rPr>
        <w:t xml:space="preserve"> lapsevanker (s.o minimaalne kõrgus </w:t>
      </w:r>
      <w:r w:rsidR="00C203C7" w:rsidRPr="00FF255D">
        <w:rPr>
          <w:rFonts w:ascii="Georgia" w:hAnsi="Georgia"/>
          <w:sz w:val="22"/>
        </w:rPr>
        <w:t>70</w:t>
      </w:r>
      <w:r w:rsidRPr="00FF255D">
        <w:rPr>
          <w:rFonts w:ascii="Georgia" w:hAnsi="Georgia"/>
          <w:sz w:val="22"/>
        </w:rPr>
        <w:t xml:space="preserve"> cm, pikkus 125 cm ja laius 65 cm). Pagasiruumina ei käsitleta sõitjate liikumiseks ettenähtud istmete</w:t>
      </w:r>
      <w:r w:rsidR="00BF7B8D" w:rsidRPr="00FF255D">
        <w:rPr>
          <w:rFonts w:ascii="Georgia" w:hAnsi="Georgia"/>
          <w:sz w:val="22"/>
        </w:rPr>
        <w:t xml:space="preserve"> </w:t>
      </w:r>
      <w:r w:rsidRPr="00FF255D">
        <w:rPr>
          <w:rFonts w:ascii="Georgia" w:hAnsi="Georgia"/>
          <w:sz w:val="22"/>
        </w:rPr>
        <w:t>vahelist käiku ja muid kohti, kus ei ole lubatud liiklusohutuse nõuetest tulenevalt pagasit vedada;</w:t>
      </w:r>
    </w:p>
    <w:p w14:paraId="6D8B3483" w14:textId="77777777" w:rsidR="00A97600" w:rsidRPr="00FF255D" w:rsidRDefault="0009311C" w:rsidP="00344370">
      <w:pPr>
        <w:pStyle w:val="Loendilik"/>
        <w:numPr>
          <w:ilvl w:val="2"/>
          <w:numId w:val="1"/>
        </w:numPr>
        <w:spacing w:line="240" w:lineRule="auto"/>
        <w:rPr>
          <w:rFonts w:ascii="Georgia" w:hAnsi="Georgia"/>
          <w:sz w:val="22"/>
        </w:rPr>
      </w:pPr>
      <w:r w:rsidRPr="00FF255D">
        <w:rPr>
          <w:rFonts w:ascii="Georgia" w:hAnsi="Georgia"/>
          <w:sz w:val="22"/>
        </w:rPr>
        <w:t>busside istmete vahe eesmise istme seljatoe tagaküljest järgmise istme seljatoe esiküljeni on väh</w:t>
      </w:r>
      <w:r w:rsidR="00A97600" w:rsidRPr="00FF255D">
        <w:rPr>
          <w:rFonts w:ascii="Georgia" w:hAnsi="Georgia"/>
          <w:sz w:val="22"/>
        </w:rPr>
        <w:t>emalt 680 mm;</w:t>
      </w:r>
    </w:p>
    <w:p w14:paraId="106A893E" w14:textId="77777777" w:rsidR="00CB09B9" w:rsidRPr="00FF255D" w:rsidRDefault="0009311C" w:rsidP="00344370">
      <w:pPr>
        <w:pStyle w:val="Loendilik"/>
        <w:numPr>
          <w:ilvl w:val="2"/>
          <w:numId w:val="1"/>
        </w:numPr>
        <w:spacing w:line="240" w:lineRule="auto"/>
        <w:rPr>
          <w:rFonts w:ascii="Georgia" w:hAnsi="Georgia"/>
          <w:sz w:val="22"/>
        </w:rPr>
      </w:pPr>
      <w:r w:rsidRPr="00FF255D">
        <w:rPr>
          <w:rFonts w:ascii="Georgia" w:hAnsi="Georgia"/>
          <w:sz w:val="22"/>
        </w:rPr>
        <w:t>bussid on varustatud täispehmete kergesti puhastatavast tekstiilist kattega istmetega</w:t>
      </w:r>
      <w:r w:rsidR="00A97600" w:rsidRPr="00FF255D">
        <w:rPr>
          <w:rFonts w:ascii="Georgia" w:hAnsi="Georgia"/>
          <w:sz w:val="22"/>
        </w:rPr>
        <w:t xml:space="preserve">, </w:t>
      </w:r>
      <w:r w:rsidRPr="00FF255D">
        <w:rPr>
          <w:rFonts w:ascii="Georgia" w:hAnsi="Georgia"/>
          <w:sz w:val="22"/>
        </w:rPr>
        <w:t>st polstri ja tekstiiliga on kaetud nii istmepõhi koos servadega kui ka seljatugi. Istmed ei tohi olla varustatud tuhatoosidega;</w:t>
      </w:r>
    </w:p>
    <w:p w14:paraId="621FC88B" w14:textId="77777777" w:rsidR="003B2A54" w:rsidRPr="00FF255D" w:rsidRDefault="007F2171" w:rsidP="00344370">
      <w:pPr>
        <w:pStyle w:val="Loendilik"/>
        <w:numPr>
          <w:ilvl w:val="2"/>
          <w:numId w:val="1"/>
        </w:numPr>
        <w:spacing w:line="240" w:lineRule="auto"/>
        <w:rPr>
          <w:rFonts w:ascii="Georgia" w:hAnsi="Georgia"/>
          <w:sz w:val="22"/>
        </w:rPr>
      </w:pPr>
      <w:r w:rsidRPr="00FF255D">
        <w:rPr>
          <w:rFonts w:ascii="Georgia" w:hAnsi="Georgia"/>
          <w:sz w:val="22"/>
        </w:rPr>
        <w:t>busside istmed on varustatud eelpingutiga turvavöödega</w:t>
      </w:r>
      <w:r w:rsidR="00664BA8" w:rsidRPr="00FF255D">
        <w:rPr>
          <w:rFonts w:ascii="Georgia" w:hAnsi="Georgia"/>
          <w:sz w:val="22"/>
        </w:rPr>
        <w:t>;</w:t>
      </w:r>
    </w:p>
    <w:p w14:paraId="785D5F19" w14:textId="77777777" w:rsidR="007F5881" w:rsidRPr="00FF255D" w:rsidRDefault="003B2A54" w:rsidP="00344370">
      <w:pPr>
        <w:pStyle w:val="Loendilik"/>
        <w:numPr>
          <w:ilvl w:val="2"/>
          <w:numId w:val="1"/>
        </w:numPr>
        <w:spacing w:line="240" w:lineRule="auto"/>
        <w:rPr>
          <w:rFonts w:ascii="Georgia" w:hAnsi="Georgia"/>
          <w:sz w:val="22"/>
        </w:rPr>
      </w:pPr>
      <w:r w:rsidRPr="00FF255D">
        <w:rPr>
          <w:rFonts w:ascii="Georgia" w:hAnsi="Georgia"/>
          <w:sz w:val="22"/>
        </w:rPr>
        <w:t xml:space="preserve">bussi </w:t>
      </w:r>
      <w:r w:rsidR="00634926" w:rsidRPr="00FF255D">
        <w:rPr>
          <w:rFonts w:ascii="Georgia" w:hAnsi="Georgia"/>
          <w:sz w:val="22"/>
        </w:rPr>
        <w:t>sõitjatesalong</w:t>
      </w:r>
      <w:r w:rsidRPr="00FF255D">
        <w:rPr>
          <w:rFonts w:ascii="Georgia" w:hAnsi="Georgia"/>
          <w:sz w:val="22"/>
        </w:rPr>
        <w:t>is peab olema vähemalt ühe istmerea kohal pagasiriiul väiksema käsipagasi ja üleriiete vedamiseks;</w:t>
      </w:r>
    </w:p>
    <w:p w14:paraId="311643C9" w14:textId="77777777" w:rsidR="00B70256" w:rsidRPr="00FF255D" w:rsidRDefault="00CF2901" w:rsidP="00344370">
      <w:pPr>
        <w:pStyle w:val="Loendilik"/>
        <w:numPr>
          <w:ilvl w:val="2"/>
          <w:numId w:val="1"/>
        </w:numPr>
        <w:spacing w:line="240" w:lineRule="auto"/>
        <w:rPr>
          <w:rFonts w:ascii="Georgia" w:hAnsi="Georgia"/>
          <w:sz w:val="22"/>
        </w:rPr>
      </w:pPr>
      <w:r w:rsidRPr="00FF255D">
        <w:rPr>
          <w:rFonts w:ascii="Georgia" w:hAnsi="Georgia"/>
          <w:sz w:val="22"/>
        </w:rPr>
        <w:t>bussidel</w:t>
      </w:r>
      <w:r w:rsidR="000B5894" w:rsidRPr="00FF255D">
        <w:rPr>
          <w:rFonts w:ascii="Georgia" w:hAnsi="Georgia"/>
          <w:sz w:val="22"/>
        </w:rPr>
        <w:t xml:space="preserve"> on salongivalgustus;</w:t>
      </w:r>
    </w:p>
    <w:p w14:paraId="3E3339AE" w14:textId="77777777" w:rsidR="00315E82" w:rsidRPr="00FF255D" w:rsidRDefault="00B70256" w:rsidP="00344370">
      <w:pPr>
        <w:pStyle w:val="Loendilik"/>
        <w:numPr>
          <w:ilvl w:val="2"/>
          <w:numId w:val="1"/>
        </w:numPr>
        <w:spacing w:line="240" w:lineRule="auto"/>
        <w:rPr>
          <w:rFonts w:ascii="Georgia" w:hAnsi="Georgia"/>
          <w:sz w:val="22"/>
        </w:rPr>
      </w:pPr>
      <w:r w:rsidRPr="00FF255D">
        <w:rPr>
          <w:rFonts w:ascii="Georgia" w:hAnsi="Georgia"/>
          <w:sz w:val="22"/>
        </w:rPr>
        <w:t xml:space="preserve">bussidel on </w:t>
      </w:r>
      <w:r w:rsidR="00634926" w:rsidRPr="00FF255D">
        <w:rPr>
          <w:rFonts w:ascii="Georgia" w:hAnsi="Georgia"/>
          <w:sz w:val="22"/>
        </w:rPr>
        <w:t>sõitjatesalong</w:t>
      </w:r>
      <w:r w:rsidRPr="00FF255D">
        <w:rPr>
          <w:rFonts w:ascii="Georgia" w:hAnsi="Georgia"/>
          <w:sz w:val="22"/>
        </w:rPr>
        <w:t>i</w:t>
      </w:r>
      <w:r w:rsidR="00265608" w:rsidRPr="00FF255D">
        <w:rPr>
          <w:rFonts w:ascii="Georgia" w:hAnsi="Georgia"/>
          <w:sz w:val="22"/>
        </w:rPr>
        <w:t>s</w:t>
      </w:r>
      <w:r w:rsidRPr="00FF255D">
        <w:rPr>
          <w:rFonts w:ascii="Georgia" w:hAnsi="Georgia"/>
          <w:sz w:val="22"/>
        </w:rPr>
        <w:t xml:space="preserve"> sundventilatsioon (ventilaator bussi ees</w:t>
      </w:r>
      <w:r w:rsidR="00422DE2" w:rsidRPr="00FF255D">
        <w:rPr>
          <w:rFonts w:ascii="Georgia" w:hAnsi="Georgia"/>
          <w:sz w:val="22"/>
        </w:rPr>
        <w:t>- ja</w:t>
      </w:r>
      <w:r w:rsidRPr="00FF255D">
        <w:rPr>
          <w:rFonts w:ascii="Georgia" w:hAnsi="Georgia"/>
          <w:sz w:val="22"/>
        </w:rPr>
        <w:t xml:space="preserve"> tagaosas) </w:t>
      </w:r>
      <w:r w:rsidR="00265608" w:rsidRPr="00FF255D">
        <w:rPr>
          <w:rFonts w:ascii="Georgia" w:hAnsi="Georgia"/>
          <w:sz w:val="22"/>
        </w:rPr>
        <w:t xml:space="preserve">või </w:t>
      </w:r>
      <w:r w:rsidRPr="00FF255D">
        <w:rPr>
          <w:rFonts w:ascii="Georgia" w:hAnsi="Georgia"/>
          <w:sz w:val="22"/>
        </w:rPr>
        <w:t>konditsioneer/kliimaseade vähemalt sõitjatesalongis;</w:t>
      </w:r>
    </w:p>
    <w:p w14:paraId="4E38A2E0" w14:textId="77777777" w:rsidR="00C23266" w:rsidRPr="00FF255D" w:rsidRDefault="00315E82" w:rsidP="00344370">
      <w:pPr>
        <w:pStyle w:val="Loendilik"/>
        <w:numPr>
          <w:ilvl w:val="2"/>
          <w:numId w:val="1"/>
        </w:numPr>
        <w:spacing w:line="240" w:lineRule="auto"/>
        <w:rPr>
          <w:rFonts w:ascii="Georgia" w:hAnsi="Georgia"/>
          <w:sz w:val="22"/>
        </w:rPr>
      </w:pPr>
      <w:r w:rsidRPr="00FF255D">
        <w:rPr>
          <w:rFonts w:ascii="Georgia" w:hAnsi="Georgia"/>
          <w:sz w:val="22"/>
        </w:rPr>
        <w:t xml:space="preserve">busside </w:t>
      </w:r>
      <w:r w:rsidR="000A67B4" w:rsidRPr="00FF255D">
        <w:rPr>
          <w:rFonts w:ascii="Georgia" w:hAnsi="Georgia"/>
          <w:sz w:val="22"/>
        </w:rPr>
        <w:t>teenindus</w:t>
      </w:r>
      <w:r w:rsidRPr="00FF255D">
        <w:rPr>
          <w:rFonts w:ascii="Georgia" w:hAnsi="Georgia"/>
          <w:sz w:val="22"/>
        </w:rPr>
        <w:t xml:space="preserve">uksed on kas pneumaatilise, hüdraulilise või elektrilise ajamiga avatavad ja suletavad, kusjuures uksi avab ja sulgeb </w:t>
      </w:r>
      <w:r w:rsidR="00215C35" w:rsidRPr="00FF255D">
        <w:rPr>
          <w:rFonts w:ascii="Georgia" w:hAnsi="Georgia"/>
          <w:sz w:val="22"/>
        </w:rPr>
        <w:t>bussi</w:t>
      </w:r>
      <w:r w:rsidRPr="00FF255D">
        <w:rPr>
          <w:rFonts w:ascii="Georgia" w:hAnsi="Georgia"/>
          <w:sz w:val="22"/>
        </w:rPr>
        <w:t>juht;</w:t>
      </w:r>
    </w:p>
    <w:p w14:paraId="6DCD3CF8" w14:textId="77777777" w:rsidR="00C23266" w:rsidRPr="00FF255D" w:rsidRDefault="00C23266" w:rsidP="00344370">
      <w:pPr>
        <w:pStyle w:val="Loendilik"/>
        <w:numPr>
          <w:ilvl w:val="2"/>
          <w:numId w:val="1"/>
        </w:numPr>
        <w:spacing w:line="240" w:lineRule="auto"/>
        <w:rPr>
          <w:rFonts w:ascii="Georgia" w:hAnsi="Georgia"/>
          <w:sz w:val="22"/>
        </w:rPr>
      </w:pPr>
      <w:r w:rsidRPr="00FF255D">
        <w:rPr>
          <w:rFonts w:ascii="Georgia" w:hAnsi="Georgia"/>
          <w:sz w:val="22"/>
        </w:rPr>
        <w:t>busside küljeklaasidena on vähemalt kahekordsed pakettaknad;</w:t>
      </w:r>
    </w:p>
    <w:p w14:paraId="75A8EEE0" w14:textId="77777777" w:rsidR="008A3DB4" w:rsidRPr="00FF255D" w:rsidRDefault="008A3DB4" w:rsidP="00344370">
      <w:pPr>
        <w:pStyle w:val="Pealkiri1"/>
        <w:numPr>
          <w:ilvl w:val="0"/>
          <w:numId w:val="1"/>
        </w:numPr>
        <w:spacing w:line="240" w:lineRule="auto"/>
        <w:rPr>
          <w:rFonts w:ascii="Georgia" w:hAnsi="Georgia"/>
          <w:sz w:val="22"/>
          <w:szCs w:val="22"/>
        </w:rPr>
      </w:pPr>
      <w:r w:rsidRPr="00FF255D">
        <w:rPr>
          <w:rFonts w:ascii="Georgia" w:hAnsi="Georgia"/>
          <w:sz w:val="22"/>
          <w:szCs w:val="22"/>
        </w:rPr>
        <w:t>Vedaja õigused ja kohustused</w:t>
      </w:r>
    </w:p>
    <w:p w14:paraId="6CE10015" w14:textId="77777777" w:rsidR="008A3DB4" w:rsidRPr="00FF255D" w:rsidRDefault="007430C6" w:rsidP="00344370">
      <w:pPr>
        <w:pStyle w:val="Alapealkiri"/>
        <w:numPr>
          <w:ilvl w:val="1"/>
          <w:numId w:val="1"/>
        </w:numPr>
        <w:spacing w:line="240" w:lineRule="auto"/>
        <w:rPr>
          <w:rFonts w:ascii="Georgia" w:hAnsi="Georgia"/>
          <w:sz w:val="22"/>
          <w:szCs w:val="22"/>
        </w:rPr>
      </w:pPr>
      <w:r w:rsidRPr="00FF255D">
        <w:rPr>
          <w:rFonts w:ascii="Georgia" w:hAnsi="Georgia"/>
          <w:sz w:val="22"/>
          <w:szCs w:val="22"/>
        </w:rPr>
        <w:t>Vedaja on kohustatud</w:t>
      </w:r>
      <w:r w:rsidR="00A248F5" w:rsidRPr="00FF255D">
        <w:rPr>
          <w:rFonts w:ascii="Georgia" w:hAnsi="Georgia"/>
          <w:sz w:val="22"/>
          <w:szCs w:val="22"/>
        </w:rPr>
        <w:t>:</w:t>
      </w:r>
    </w:p>
    <w:p w14:paraId="0ECD1773" w14:textId="77777777" w:rsidR="004F48E0" w:rsidRPr="00FF255D" w:rsidRDefault="00A248F5" w:rsidP="00344370">
      <w:pPr>
        <w:pStyle w:val="Loendilik"/>
        <w:numPr>
          <w:ilvl w:val="2"/>
          <w:numId w:val="1"/>
        </w:numPr>
        <w:spacing w:line="240" w:lineRule="auto"/>
        <w:rPr>
          <w:rFonts w:ascii="Georgia" w:hAnsi="Georgia"/>
          <w:sz w:val="22"/>
        </w:rPr>
      </w:pPr>
      <w:r w:rsidRPr="00FF255D">
        <w:rPr>
          <w:rFonts w:ascii="Georgia" w:hAnsi="Georgia"/>
          <w:sz w:val="22"/>
        </w:rPr>
        <w:t>korraldama lepingu kehtivuse perioodil sõitjatevedu lepingus</w:t>
      </w:r>
      <w:r w:rsidR="0018635F" w:rsidRPr="00FF255D">
        <w:rPr>
          <w:rFonts w:ascii="Georgia" w:hAnsi="Georgia"/>
          <w:sz w:val="22"/>
        </w:rPr>
        <w:t xml:space="preserve"> ja selle lahutamatuks</w:t>
      </w:r>
      <w:r w:rsidR="00E87F27" w:rsidRPr="00FF255D">
        <w:rPr>
          <w:rFonts w:ascii="Georgia" w:hAnsi="Georgia"/>
          <w:sz w:val="22"/>
        </w:rPr>
        <w:t xml:space="preserve"> </w:t>
      </w:r>
      <w:r w:rsidR="0018635F" w:rsidRPr="00FF255D">
        <w:rPr>
          <w:rFonts w:ascii="Georgia" w:hAnsi="Georgia"/>
          <w:sz w:val="22"/>
        </w:rPr>
        <w:t>osaks</w:t>
      </w:r>
      <w:r w:rsidR="00E87F27" w:rsidRPr="00FF255D">
        <w:rPr>
          <w:rFonts w:ascii="Georgia" w:hAnsi="Georgia"/>
          <w:sz w:val="22"/>
        </w:rPr>
        <w:t xml:space="preserve"> </w:t>
      </w:r>
      <w:r w:rsidR="0018635F" w:rsidRPr="00FF255D">
        <w:rPr>
          <w:rFonts w:ascii="Georgia" w:hAnsi="Georgia"/>
          <w:sz w:val="22"/>
        </w:rPr>
        <w:t>olevates dokumentides</w:t>
      </w:r>
      <w:r w:rsidRPr="00FF255D">
        <w:rPr>
          <w:rFonts w:ascii="Georgia" w:hAnsi="Georgia"/>
          <w:sz w:val="22"/>
        </w:rPr>
        <w:t xml:space="preserve"> sätestatud</w:t>
      </w:r>
      <w:r w:rsidR="00511EBA" w:rsidRPr="00FF255D">
        <w:rPr>
          <w:rFonts w:ascii="Georgia" w:hAnsi="Georgia"/>
          <w:sz w:val="22"/>
        </w:rPr>
        <w:t xml:space="preserve"> </w:t>
      </w:r>
      <w:r w:rsidRPr="00FF255D">
        <w:rPr>
          <w:rFonts w:ascii="Georgia" w:hAnsi="Georgia"/>
          <w:sz w:val="22"/>
        </w:rPr>
        <w:t>tingimustel ning sõiduplaanis ettenähtud kellaaegadel;</w:t>
      </w:r>
    </w:p>
    <w:p w14:paraId="6D0946F4" w14:textId="77777777" w:rsidR="00A248F5" w:rsidRPr="00FF255D" w:rsidRDefault="00A248F5" w:rsidP="00344370">
      <w:pPr>
        <w:pStyle w:val="Loendilik"/>
        <w:numPr>
          <w:ilvl w:val="2"/>
          <w:numId w:val="1"/>
        </w:numPr>
        <w:spacing w:line="240" w:lineRule="auto"/>
        <w:rPr>
          <w:rFonts w:ascii="Georgia" w:hAnsi="Georgia"/>
          <w:sz w:val="22"/>
        </w:rPr>
      </w:pPr>
      <w:r w:rsidRPr="00FF255D">
        <w:rPr>
          <w:rFonts w:ascii="Georgia" w:hAnsi="Georgia"/>
          <w:sz w:val="22"/>
        </w:rPr>
        <w:t xml:space="preserve">pidama kinni </w:t>
      </w:r>
      <w:r w:rsidR="0018635F" w:rsidRPr="00FF255D">
        <w:rPr>
          <w:rFonts w:ascii="Georgia" w:hAnsi="Georgia"/>
          <w:sz w:val="22"/>
        </w:rPr>
        <w:t xml:space="preserve">õigusaktides ja </w:t>
      </w:r>
      <w:r w:rsidRPr="00FF255D">
        <w:rPr>
          <w:rFonts w:ascii="Georgia" w:hAnsi="Georgia"/>
          <w:sz w:val="22"/>
        </w:rPr>
        <w:t xml:space="preserve">lepingu punktis 4 sätestatud </w:t>
      </w:r>
      <w:r w:rsidR="0018635F" w:rsidRPr="00FF255D">
        <w:rPr>
          <w:rFonts w:ascii="Georgia" w:hAnsi="Georgia"/>
          <w:sz w:val="22"/>
        </w:rPr>
        <w:t xml:space="preserve">avaliku bussiliiniveo </w:t>
      </w:r>
      <w:r w:rsidRPr="00FF255D">
        <w:rPr>
          <w:rFonts w:ascii="Georgia" w:hAnsi="Georgia"/>
          <w:sz w:val="22"/>
        </w:rPr>
        <w:t xml:space="preserve">nõuetest ning tagama </w:t>
      </w:r>
      <w:r w:rsidR="00511EBA" w:rsidRPr="00FF255D">
        <w:rPr>
          <w:rFonts w:ascii="Georgia" w:hAnsi="Georgia"/>
          <w:sz w:val="22"/>
        </w:rPr>
        <w:t xml:space="preserve">sõitjate igakülgse ohutuse </w:t>
      </w:r>
    </w:p>
    <w:p w14:paraId="17F3F6FA" w14:textId="77777777" w:rsidR="00A248F5" w:rsidRPr="00FF255D" w:rsidRDefault="00A248F5" w:rsidP="006A4502">
      <w:pPr>
        <w:pStyle w:val="Loendilik"/>
        <w:numPr>
          <w:ilvl w:val="2"/>
          <w:numId w:val="1"/>
        </w:numPr>
        <w:spacing w:line="240" w:lineRule="auto"/>
        <w:rPr>
          <w:rFonts w:ascii="Georgia" w:hAnsi="Georgia"/>
          <w:sz w:val="22"/>
        </w:rPr>
      </w:pPr>
      <w:r w:rsidRPr="00FF255D">
        <w:rPr>
          <w:rFonts w:ascii="Georgia" w:hAnsi="Georgia"/>
          <w:sz w:val="22"/>
        </w:rPr>
        <w:t>tagama kogu lepinguperioodi kehtivuse jooksul kõikide</w:t>
      </w:r>
      <w:r w:rsidR="006A4502" w:rsidRPr="00FF255D">
        <w:rPr>
          <w:rFonts w:ascii="Georgia" w:hAnsi="Georgia"/>
          <w:sz w:val="22"/>
        </w:rPr>
        <w:t>le</w:t>
      </w:r>
      <w:r w:rsidRPr="00FF255D">
        <w:rPr>
          <w:rFonts w:ascii="Georgia" w:hAnsi="Georgia"/>
          <w:sz w:val="22"/>
        </w:rPr>
        <w:t xml:space="preserve"> lepingu täitmisel rakendavate</w:t>
      </w:r>
      <w:r w:rsidR="009001CC" w:rsidRPr="00FF255D">
        <w:rPr>
          <w:rFonts w:ascii="Georgia" w:hAnsi="Georgia"/>
          <w:sz w:val="22"/>
        </w:rPr>
        <w:t>le</w:t>
      </w:r>
      <w:r w:rsidRPr="00FF255D">
        <w:rPr>
          <w:rFonts w:ascii="Georgia" w:hAnsi="Georgia"/>
          <w:sz w:val="22"/>
        </w:rPr>
        <w:t xml:space="preserve"> bussijuhtidele </w:t>
      </w:r>
      <w:r w:rsidR="006A4502" w:rsidRPr="00FF255D">
        <w:rPr>
          <w:rFonts w:ascii="Georgia" w:hAnsi="Georgia"/>
          <w:sz w:val="22"/>
        </w:rPr>
        <w:t xml:space="preserve">tasu maksmise </w:t>
      </w:r>
      <w:r w:rsidRPr="00FF255D">
        <w:rPr>
          <w:rFonts w:ascii="Georgia" w:hAnsi="Georgia"/>
          <w:sz w:val="22"/>
        </w:rPr>
        <w:t xml:space="preserve">vähemalt vedaja tegevusalale laiendatud kollektiivlepinguga </w:t>
      </w:r>
      <w:r w:rsidR="006A4502" w:rsidRPr="00FF255D">
        <w:rPr>
          <w:rFonts w:ascii="Georgia" w:hAnsi="Georgia"/>
          <w:sz w:val="22"/>
        </w:rPr>
        <w:t xml:space="preserve">kehtestatud </w:t>
      </w:r>
      <w:r w:rsidRPr="00FF255D">
        <w:rPr>
          <w:rFonts w:ascii="Georgia" w:hAnsi="Georgia"/>
          <w:sz w:val="22"/>
        </w:rPr>
        <w:t>brutopalga alammäär</w:t>
      </w:r>
      <w:r w:rsidR="006A4502" w:rsidRPr="00FF255D">
        <w:rPr>
          <w:rFonts w:ascii="Georgia" w:hAnsi="Georgia"/>
          <w:sz w:val="22"/>
        </w:rPr>
        <w:t>as</w:t>
      </w:r>
      <w:r w:rsidRPr="00FF255D">
        <w:rPr>
          <w:rFonts w:ascii="Georgia" w:hAnsi="Georgia"/>
          <w:sz w:val="22"/>
        </w:rPr>
        <w:t>;</w:t>
      </w:r>
    </w:p>
    <w:p w14:paraId="0556A3E0" w14:textId="77777777" w:rsidR="00A248F5" w:rsidRPr="00FF255D" w:rsidRDefault="00A248F5" w:rsidP="00344370">
      <w:pPr>
        <w:pStyle w:val="Loendilik"/>
        <w:numPr>
          <w:ilvl w:val="2"/>
          <w:numId w:val="1"/>
        </w:numPr>
        <w:spacing w:line="240" w:lineRule="auto"/>
        <w:rPr>
          <w:rFonts w:ascii="Georgia" w:hAnsi="Georgia"/>
          <w:sz w:val="22"/>
        </w:rPr>
      </w:pPr>
      <w:r w:rsidRPr="00FF255D">
        <w:rPr>
          <w:rFonts w:ascii="Georgia" w:hAnsi="Georgia"/>
          <w:sz w:val="22"/>
        </w:rPr>
        <w:t>tagama lepingu kehtivuse perioodil töötajate töötasu ning töö- ja puhkeaja korralduse vastavuse vähemalt kollektiivlepingu seaduse tähenduses vedaja tegevusalale laiendatud kehtiva kollektiivlepinguga sätestatud nõuetele</w:t>
      </w:r>
      <w:r w:rsidR="00704EF6" w:rsidRPr="00FF255D">
        <w:rPr>
          <w:rFonts w:ascii="Georgia" w:hAnsi="Georgia"/>
          <w:sz w:val="22"/>
        </w:rPr>
        <w:t xml:space="preserve"> ja kooskõlas töölepinguseaduse, liiklusseaduse ja Euroopa Parlamendi ja Nõukogu määrusega (EÜ) nr 561/2006, Euroopa Parlamendi ja Nõukogu määrusega (EL) nr 165/2014 ja Euroopa Parlamendi ja Nõukogu direktiiviga nr 2002/15/EÜ</w:t>
      </w:r>
      <w:r w:rsidRPr="00FF255D">
        <w:rPr>
          <w:rFonts w:ascii="Georgia" w:hAnsi="Georgia"/>
          <w:sz w:val="22"/>
        </w:rPr>
        <w:t>. Vastava nõude täi</w:t>
      </w:r>
      <w:r w:rsidR="00B94E68" w:rsidRPr="00FF255D">
        <w:rPr>
          <w:rFonts w:ascii="Georgia" w:hAnsi="Georgia"/>
          <w:sz w:val="22"/>
        </w:rPr>
        <w:t>tmise kontrollimiseks kohustub v</w:t>
      </w:r>
      <w:r w:rsidRPr="00FF255D">
        <w:rPr>
          <w:rFonts w:ascii="Georgia" w:hAnsi="Georgia"/>
          <w:sz w:val="22"/>
        </w:rPr>
        <w:t>edaja esitama tellijale viimase nõudmisel tellija poolt määratud perioodi kohta töötajate töö- ja puhkeaja ning töötasu arvestuse dokumendid;</w:t>
      </w:r>
    </w:p>
    <w:p w14:paraId="67D96DB0" w14:textId="77777777" w:rsidR="00BF587C" w:rsidRPr="00FF255D" w:rsidRDefault="00BF587C" w:rsidP="00BF587C">
      <w:pPr>
        <w:pStyle w:val="Loendilik"/>
        <w:numPr>
          <w:ilvl w:val="3"/>
          <w:numId w:val="1"/>
        </w:numPr>
        <w:spacing w:line="240" w:lineRule="auto"/>
        <w:rPr>
          <w:rFonts w:ascii="Georgia" w:hAnsi="Georgia"/>
          <w:sz w:val="22"/>
        </w:rPr>
      </w:pPr>
      <w:r w:rsidRPr="00FF255D">
        <w:rPr>
          <w:rFonts w:ascii="Georgia" w:hAnsi="Georgia"/>
          <w:sz w:val="22"/>
        </w:rPr>
        <w:t>kõik käesoleva lepingu punktis 5.1.4. nimetatud õigusaktides ja dokumentides töötajate töötasu ning töö- ja puhkeaja korralduse nõuded kehtivad ka juhul kui, vedaja sõlmib lepingu täitmisel rakendatava bussijuhiga töölepingu osalise tööajaga töötamiseks. Kui õigusaktidest</w:t>
      </w:r>
      <w:r w:rsidR="000346DA" w:rsidRPr="00FF255D">
        <w:rPr>
          <w:rFonts w:ascii="Georgia" w:hAnsi="Georgia"/>
          <w:sz w:val="22"/>
        </w:rPr>
        <w:t xml:space="preserve"> või nõude olemusest ei tulene teisiti, kohaldatakse osalise tööajaga töötajale nõudeid proportsionaalselt kokkulepitud tööajaga</w:t>
      </w:r>
      <w:r w:rsidRPr="00FF255D">
        <w:rPr>
          <w:rFonts w:ascii="Georgia" w:hAnsi="Georgia"/>
          <w:sz w:val="22"/>
        </w:rPr>
        <w:t>;</w:t>
      </w:r>
    </w:p>
    <w:p w14:paraId="1B51E450" w14:textId="77777777" w:rsidR="003C77F3" w:rsidRPr="00FF255D" w:rsidRDefault="003C77F3" w:rsidP="003C77F3">
      <w:pPr>
        <w:pStyle w:val="Loendilik"/>
        <w:numPr>
          <w:ilvl w:val="3"/>
          <w:numId w:val="1"/>
        </w:numPr>
        <w:spacing w:line="240" w:lineRule="auto"/>
        <w:rPr>
          <w:rFonts w:ascii="Georgia" w:hAnsi="Georgia"/>
          <w:sz w:val="22"/>
        </w:rPr>
      </w:pPr>
      <w:r w:rsidRPr="00FF255D">
        <w:rPr>
          <w:rFonts w:ascii="Georgia" w:hAnsi="Georgia"/>
          <w:sz w:val="22"/>
        </w:rPr>
        <w:t>juhul kui vedaja sõlmib lepingu täitmisel rakendatavate bussijuhtide tööle värbamiseks töölepingust erineva lepingu (sh käsunduslepingu, töövõtulepingu või tööjõu rendilepingu), siis peab selle alusel makstav tasu olema samaväärne sama koormuse ja samade tööülesannete eest töölepingu alusel töötava bussijuhile makstava brutokuupalga ja tööandja poolt töötasult makstavate riiklike maksude ja maksete summaga</w:t>
      </w:r>
      <w:r w:rsidR="009001CC" w:rsidRPr="00FF255D">
        <w:rPr>
          <w:rFonts w:ascii="Georgia" w:hAnsi="Georgia"/>
          <w:sz w:val="22"/>
        </w:rPr>
        <w:t>;</w:t>
      </w:r>
    </w:p>
    <w:p w14:paraId="2FB08FB4" w14:textId="77777777" w:rsidR="003439E5" w:rsidRPr="00FF255D" w:rsidRDefault="003439E5" w:rsidP="00344370">
      <w:pPr>
        <w:pStyle w:val="Loendilik"/>
        <w:numPr>
          <w:ilvl w:val="2"/>
          <w:numId w:val="1"/>
        </w:numPr>
        <w:spacing w:line="240" w:lineRule="auto"/>
        <w:rPr>
          <w:rFonts w:ascii="Georgia" w:hAnsi="Georgia"/>
          <w:sz w:val="22"/>
        </w:rPr>
      </w:pPr>
      <w:r w:rsidRPr="00FF255D">
        <w:rPr>
          <w:rFonts w:ascii="Georgia" w:hAnsi="Georgia" w:cs="Times New Roman"/>
          <w:color w:val="000000"/>
          <w:sz w:val="22"/>
        </w:rPr>
        <w:t xml:space="preserve">korraldama sõidupiletite müüki vastavalt õigusaktidele ja </w:t>
      </w:r>
      <w:r w:rsidR="006A4502" w:rsidRPr="00FF255D">
        <w:rPr>
          <w:rFonts w:ascii="Georgia" w:hAnsi="Georgia" w:cs="Times New Roman"/>
          <w:color w:val="000000"/>
          <w:sz w:val="22"/>
        </w:rPr>
        <w:t>kehtivale</w:t>
      </w:r>
      <w:r w:rsidR="0035292A" w:rsidRPr="00FF255D">
        <w:rPr>
          <w:rFonts w:ascii="Georgia" w:hAnsi="Georgia"/>
          <w:sz w:val="22"/>
        </w:rPr>
        <w:t xml:space="preserve"> avaliku liiniveo sõidukilomeetri tariifile ja/või sõidupiletihindadele</w:t>
      </w:r>
      <w:r w:rsidRPr="00FF255D">
        <w:rPr>
          <w:rFonts w:ascii="Georgia" w:hAnsi="Georgia" w:cs="Times New Roman"/>
          <w:color w:val="000000"/>
          <w:sz w:val="22"/>
        </w:rPr>
        <w:t>;</w:t>
      </w:r>
    </w:p>
    <w:p w14:paraId="2385C08A" w14:textId="77777777" w:rsidR="00102F97" w:rsidRPr="00FF255D" w:rsidRDefault="00102F97" w:rsidP="00344370">
      <w:pPr>
        <w:pStyle w:val="Loendilik"/>
        <w:numPr>
          <w:ilvl w:val="2"/>
          <w:numId w:val="1"/>
        </w:numPr>
        <w:spacing w:line="240" w:lineRule="auto"/>
        <w:rPr>
          <w:rFonts w:ascii="Georgia" w:hAnsi="Georgia"/>
          <w:sz w:val="22"/>
        </w:rPr>
      </w:pPr>
      <w:r w:rsidRPr="00FF255D">
        <w:rPr>
          <w:rFonts w:ascii="Georgia" w:hAnsi="Georgia" w:cs="Times New Roman"/>
          <w:color w:val="000000"/>
          <w:sz w:val="22"/>
        </w:rPr>
        <w:t>rakendama seaduse alusel ja tellija poolt kehtestatud sõidusoodustusi;</w:t>
      </w:r>
    </w:p>
    <w:p w14:paraId="5D3820EF" w14:textId="77777777" w:rsidR="00D63173" w:rsidRPr="00FF255D" w:rsidRDefault="00384FA4" w:rsidP="00344370">
      <w:pPr>
        <w:pStyle w:val="Loendilik"/>
        <w:numPr>
          <w:ilvl w:val="2"/>
          <w:numId w:val="1"/>
        </w:numPr>
        <w:spacing w:line="240" w:lineRule="auto"/>
        <w:rPr>
          <w:rFonts w:ascii="Georgia" w:hAnsi="Georgia"/>
          <w:sz w:val="22"/>
        </w:rPr>
      </w:pPr>
      <w:r w:rsidRPr="00FF255D">
        <w:rPr>
          <w:rFonts w:ascii="Georgia" w:hAnsi="Georgia" w:cs="Times New Roman"/>
          <w:color w:val="000000"/>
          <w:sz w:val="22"/>
        </w:rPr>
        <w:lastRenderedPageBreak/>
        <w:t xml:space="preserve">tagama bussijuhtide kohase </w:t>
      </w:r>
      <w:r w:rsidR="002E7B17" w:rsidRPr="00FF255D">
        <w:rPr>
          <w:rFonts w:ascii="Georgia" w:hAnsi="Georgia" w:cs="Times New Roman"/>
          <w:color w:val="000000"/>
          <w:sz w:val="22"/>
        </w:rPr>
        <w:t>piletimüügi kohustuse täitmise</w:t>
      </w:r>
      <w:r w:rsidR="00300FC3" w:rsidRPr="00FF255D">
        <w:rPr>
          <w:rFonts w:ascii="Georgia" w:hAnsi="Georgia" w:cs="Times New Roman"/>
          <w:color w:val="000000"/>
          <w:sz w:val="22"/>
        </w:rPr>
        <w:t>, sh tagama, et bussijuhtidel on piletimüügiks olemas piisavalt vahetusraha</w:t>
      </w:r>
      <w:r w:rsidR="00D63173" w:rsidRPr="00FF255D">
        <w:rPr>
          <w:rFonts w:ascii="Georgia" w:hAnsi="Georgia" w:cs="Times New Roman"/>
          <w:color w:val="000000"/>
          <w:sz w:val="22"/>
        </w:rPr>
        <w:t>;</w:t>
      </w:r>
    </w:p>
    <w:p w14:paraId="4D545082" w14:textId="77777777" w:rsidR="004730E5" w:rsidRPr="00FF255D" w:rsidRDefault="006A4502" w:rsidP="006A4502">
      <w:pPr>
        <w:pStyle w:val="Loendilik"/>
        <w:numPr>
          <w:ilvl w:val="2"/>
          <w:numId w:val="1"/>
        </w:numPr>
        <w:spacing w:line="240" w:lineRule="auto"/>
        <w:rPr>
          <w:rFonts w:ascii="Georgia" w:hAnsi="Georgia"/>
          <w:sz w:val="22"/>
        </w:rPr>
      </w:pPr>
      <w:r w:rsidRPr="00FF255D">
        <w:rPr>
          <w:rFonts w:ascii="Georgia" w:hAnsi="Georgia"/>
          <w:sz w:val="22"/>
        </w:rPr>
        <w:t xml:space="preserve">pooltevahelisel </w:t>
      </w:r>
      <w:r w:rsidR="00CF5567" w:rsidRPr="00FF255D">
        <w:rPr>
          <w:rFonts w:ascii="Georgia" w:hAnsi="Georgia"/>
          <w:sz w:val="22"/>
        </w:rPr>
        <w:t xml:space="preserve">kokkuleppel võimaldama </w:t>
      </w:r>
      <w:r w:rsidR="00F352EA" w:rsidRPr="00FF255D">
        <w:rPr>
          <w:rFonts w:ascii="Georgia" w:hAnsi="Georgia"/>
          <w:sz w:val="22"/>
        </w:rPr>
        <w:t>väljastatud sõidukaarte kasutada ka teistes Eesti piirkondades</w:t>
      </w:r>
      <w:r w:rsidRPr="00FF255D">
        <w:rPr>
          <w:rFonts w:ascii="Georgia" w:hAnsi="Georgia"/>
          <w:sz w:val="22"/>
        </w:rPr>
        <w:t xml:space="preserve"> või </w:t>
      </w:r>
      <w:r w:rsidRPr="00FF255D">
        <w:rPr>
          <w:rFonts w:ascii="Georgia" w:hAnsi="Georgia" w:cs="Times New Roman"/>
          <w:bCs/>
          <w:color w:val="000000"/>
          <w:sz w:val="22"/>
        </w:rPr>
        <w:t>võimaldama sõitjatel sõidu eest tasumiseks kasutada teistes Eesti piirkondades väljastatud sõidukaarte</w:t>
      </w:r>
      <w:r w:rsidR="00F352EA" w:rsidRPr="00FF255D">
        <w:rPr>
          <w:rFonts w:ascii="Georgia" w:hAnsi="Georgia"/>
          <w:sz w:val="22"/>
        </w:rPr>
        <w:t>, kui piletimüügisüsteemid</w:t>
      </w:r>
      <w:r w:rsidR="001B2E82" w:rsidRPr="00FF255D">
        <w:rPr>
          <w:rFonts w:ascii="Georgia" w:hAnsi="Georgia"/>
          <w:sz w:val="22"/>
        </w:rPr>
        <w:t xml:space="preserve"> võimaldavad</w:t>
      </w:r>
      <w:r w:rsidR="00F352EA" w:rsidRPr="00FF255D">
        <w:rPr>
          <w:rFonts w:ascii="Georgia" w:hAnsi="Georgia"/>
          <w:sz w:val="22"/>
        </w:rPr>
        <w:t xml:space="preserve"> sell</w:t>
      </w:r>
      <w:r w:rsidRPr="00FF255D">
        <w:rPr>
          <w:rFonts w:ascii="Georgia" w:hAnsi="Georgia"/>
          <w:sz w:val="22"/>
        </w:rPr>
        <w:t>is</w:t>
      </w:r>
      <w:r w:rsidR="001B2E82" w:rsidRPr="00FF255D">
        <w:rPr>
          <w:rFonts w:ascii="Georgia" w:hAnsi="Georgia"/>
          <w:sz w:val="22"/>
        </w:rPr>
        <w:t xml:space="preserve">t </w:t>
      </w:r>
      <w:r w:rsidRPr="00FF255D">
        <w:rPr>
          <w:rFonts w:ascii="Georgia" w:hAnsi="Georgia"/>
          <w:sz w:val="22"/>
        </w:rPr>
        <w:t>ristkasutus</w:t>
      </w:r>
      <w:r w:rsidR="001B2E82" w:rsidRPr="00FF255D">
        <w:rPr>
          <w:rFonts w:ascii="Georgia" w:hAnsi="Georgia"/>
          <w:sz w:val="22"/>
        </w:rPr>
        <w:t>t</w:t>
      </w:r>
      <w:r w:rsidR="004730E5" w:rsidRPr="00FF255D">
        <w:rPr>
          <w:rFonts w:ascii="Georgia" w:hAnsi="Georgia" w:cs="Times New Roman"/>
          <w:bCs/>
          <w:color w:val="000000"/>
          <w:sz w:val="22"/>
        </w:rPr>
        <w:t>;</w:t>
      </w:r>
    </w:p>
    <w:p w14:paraId="36A16358" w14:textId="77777777" w:rsidR="00D63173" w:rsidRPr="00FF255D" w:rsidRDefault="00D62576" w:rsidP="00344370">
      <w:pPr>
        <w:pStyle w:val="Loendilik"/>
        <w:numPr>
          <w:ilvl w:val="2"/>
          <w:numId w:val="1"/>
        </w:numPr>
        <w:spacing w:line="240" w:lineRule="auto"/>
        <w:rPr>
          <w:rFonts w:ascii="Georgia" w:hAnsi="Georgia"/>
          <w:sz w:val="22"/>
        </w:rPr>
      </w:pPr>
      <w:r w:rsidRPr="00FF255D">
        <w:rPr>
          <w:rFonts w:ascii="Georgia" w:hAnsi="Georgia" w:cs="Times New Roman"/>
          <w:bCs/>
          <w:sz w:val="22"/>
        </w:rPr>
        <w:t>kõik piletimüügi</w:t>
      </w:r>
      <w:r w:rsidR="00E02AE7" w:rsidRPr="00FF255D">
        <w:rPr>
          <w:rFonts w:ascii="Georgia" w:hAnsi="Georgia" w:cs="Times New Roman"/>
          <w:bCs/>
          <w:sz w:val="22"/>
        </w:rPr>
        <w:t>-</w:t>
      </w:r>
      <w:r w:rsidR="00202A03" w:rsidRPr="00FF255D">
        <w:rPr>
          <w:rFonts w:ascii="Georgia" w:hAnsi="Georgia" w:cs="Times New Roman"/>
          <w:bCs/>
          <w:sz w:val="22"/>
        </w:rPr>
        <w:t xml:space="preserve"> ja</w:t>
      </w:r>
      <w:r w:rsidR="006D27D6" w:rsidRPr="00FF255D">
        <w:rPr>
          <w:rFonts w:ascii="Georgia" w:hAnsi="Georgia" w:cs="Times New Roman"/>
          <w:bCs/>
          <w:sz w:val="22"/>
        </w:rPr>
        <w:t>/või</w:t>
      </w:r>
      <w:r w:rsidR="00202A03" w:rsidRPr="00FF255D">
        <w:rPr>
          <w:rFonts w:ascii="Georgia" w:hAnsi="Georgia" w:cs="Times New Roman"/>
          <w:bCs/>
          <w:sz w:val="22"/>
        </w:rPr>
        <w:t xml:space="preserve"> valideerimis</w:t>
      </w:r>
      <w:r w:rsidRPr="00FF255D">
        <w:rPr>
          <w:rFonts w:ascii="Georgia" w:hAnsi="Georgia" w:cs="Times New Roman"/>
          <w:bCs/>
          <w:sz w:val="22"/>
        </w:rPr>
        <w:t xml:space="preserve">süsteemi kasutamise ja haldamisega seotud kulud ning piletitulu käitlemisega seotud võimalikud vahendustasud loetakse vedaja kuluks ning </w:t>
      </w:r>
      <w:r w:rsidR="006D27D6" w:rsidRPr="00FF255D">
        <w:rPr>
          <w:rFonts w:ascii="Georgia" w:hAnsi="Georgia" w:cs="Times New Roman"/>
          <w:bCs/>
          <w:sz w:val="22"/>
        </w:rPr>
        <w:t>neid vedajale täiendavalt ei hüvitata</w:t>
      </w:r>
      <w:r w:rsidRPr="00FF255D">
        <w:rPr>
          <w:rFonts w:ascii="Georgia" w:hAnsi="Georgia" w:cs="Times New Roman"/>
          <w:bCs/>
          <w:sz w:val="22"/>
        </w:rPr>
        <w:t>.</w:t>
      </w:r>
      <w:r w:rsidRPr="00FF255D">
        <w:rPr>
          <w:rFonts w:ascii="Georgia" w:hAnsi="Georgia" w:cs="Times New Roman"/>
          <w:bCs/>
          <w:color w:val="000000"/>
          <w:sz w:val="22"/>
        </w:rPr>
        <w:t>;</w:t>
      </w:r>
    </w:p>
    <w:p w14:paraId="686CF1D2" w14:textId="77777777" w:rsidR="00EC531B" w:rsidRPr="00FF255D" w:rsidRDefault="00EC531B" w:rsidP="00344370">
      <w:pPr>
        <w:pStyle w:val="Loendilik"/>
        <w:numPr>
          <w:ilvl w:val="2"/>
          <w:numId w:val="1"/>
        </w:numPr>
        <w:spacing w:line="240" w:lineRule="auto"/>
        <w:rPr>
          <w:rFonts w:ascii="Georgia" w:hAnsi="Georgia"/>
          <w:sz w:val="22"/>
        </w:rPr>
      </w:pPr>
      <w:r w:rsidRPr="00FF255D">
        <w:rPr>
          <w:rFonts w:ascii="Georgia" w:hAnsi="Georgia"/>
          <w:sz w:val="22"/>
        </w:rPr>
        <w:t>jälgima pileti</w:t>
      </w:r>
      <w:r w:rsidR="004105A3" w:rsidRPr="00FF255D">
        <w:rPr>
          <w:rFonts w:ascii="Georgia" w:hAnsi="Georgia"/>
          <w:sz w:val="22"/>
        </w:rPr>
        <w:t>müügi</w:t>
      </w:r>
      <w:r w:rsidRPr="00FF255D">
        <w:rPr>
          <w:rFonts w:ascii="Georgia" w:hAnsi="Georgia"/>
          <w:sz w:val="22"/>
        </w:rPr>
        <w:t>-</w:t>
      </w:r>
      <w:r w:rsidR="006D27D6" w:rsidRPr="00FF255D">
        <w:rPr>
          <w:rFonts w:ascii="Georgia" w:hAnsi="Georgia"/>
          <w:sz w:val="22"/>
        </w:rPr>
        <w:t xml:space="preserve"> ja/või</w:t>
      </w:r>
      <w:r w:rsidR="00C86BBC" w:rsidRPr="00FF255D">
        <w:rPr>
          <w:rFonts w:ascii="Georgia" w:hAnsi="Georgia"/>
          <w:sz w:val="22"/>
        </w:rPr>
        <w:t xml:space="preserve"> valideerimis</w:t>
      </w:r>
      <w:r w:rsidRPr="00FF255D">
        <w:rPr>
          <w:rFonts w:ascii="Georgia" w:hAnsi="Georgia"/>
          <w:sz w:val="22"/>
        </w:rPr>
        <w:t>seadmete</w:t>
      </w:r>
      <w:r w:rsidR="006D27D6" w:rsidRPr="00FF255D">
        <w:rPr>
          <w:rFonts w:ascii="Georgia" w:hAnsi="Georgia"/>
          <w:sz w:val="22"/>
        </w:rPr>
        <w:t xml:space="preserve"> </w:t>
      </w:r>
      <w:r w:rsidRPr="00FF255D">
        <w:rPr>
          <w:rFonts w:ascii="Georgia" w:hAnsi="Georgia"/>
          <w:sz w:val="22"/>
        </w:rPr>
        <w:t>jms korrasolekut ning teavita</w:t>
      </w:r>
      <w:r w:rsidR="005207BB" w:rsidRPr="00FF255D">
        <w:rPr>
          <w:rFonts w:ascii="Georgia" w:hAnsi="Georgia"/>
          <w:sz w:val="22"/>
        </w:rPr>
        <w:t>ma</w:t>
      </w:r>
      <w:r w:rsidRPr="00FF255D">
        <w:rPr>
          <w:rFonts w:ascii="Georgia" w:hAnsi="Georgia"/>
          <w:sz w:val="22"/>
        </w:rPr>
        <w:t xml:space="preserve"> viivitamatult riketest seadmete hooldajat</w:t>
      </w:r>
      <w:r w:rsidR="0077552D" w:rsidRPr="00FF255D">
        <w:rPr>
          <w:rFonts w:ascii="Georgia" w:hAnsi="Georgia"/>
          <w:sz w:val="22"/>
        </w:rPr>
        <w:t>. Vedaja sõlmitud seadmete hooldusleping peab tagama asendusseadme kasutamise võimaluse juhul kui seadme remont kestab kauem kui 24 (kakskümmend neli) tundi</w:t>
      </w:r>
      <w:r w:rsidRPr="00FF255D">
        <w:rPr>
          <w:rFonts w:ascii="Georgia" w:hAnsi="Georgia"/>
          <w:sz w:val="22"/>
        </w:rPr>
        <w:t>;</w:t>
      </w:r>
    </w:p>
    <w:p w14:paraId="3685F0BD" w14:textId="77777777" w:rsidR="00D61863" w:rsidRPr="00FF255D" w:rsidRDefault="00737F78" w:rsidP="00344370">
      <w:pPr>
        <w:pStyle w:val="Loendilik"/>
        <w:numPr>
          <w:ilvl w:val="2"/>
          <w:numId w:val="1"/>
        </w:numPr>
        <w:spacing w:line="240" w:lineRule="auto"/>
        <w:rPr>
          <w:rFonts w:ascii="Georgia" w:hAnsi="Georgia"/>
          <w:color w:val="000000"/>
          <w:sz w:val="22"/>
        </w:rPr>
      </w:pPr>
      <w:r w:rsidRPr="00FF255D">
        <w:rPr>
          <w:rFonts w:ascii="Georgia" w:hAnsi="Georgia"/>
          <w:sz w:val="22"/>
        </w:rPr>
        <w:t>teavitama koheselt sõitjaid ja tellijat punktides 5.2.1. ja 5.2.2. nimetatud olukorrast, põhjendades ajutiste muudatuste tegemise vajadust. Vedaja poolt liiniveo peatamine või ajutised muudatused busside liikluses ei tohi kesta kauem kui neid muudatusi tinginud asjaolude kestus ning nende asjaolude äralangemisel tuleb jätkata koheselt sõiduplaanijärgset sõitjatevedu või kasutada võimalusel asendusbusse</w:t>
      </w:r>
      <w:r w:rsidR="00B32B30" w:rsidRPr="00FF255D">
        <w:rPr>
          <w:rFonts w:ascii="Georgia" w:hAnsi="Georgia"/>
          <w:sz w:val="22"/>
        </w:rPr>
        <w:t xml:space="preserve">. </w:t>
      </w:r>
    </w:p>
    <w:p w14:paraId="4B714845" w14:textId="77777777" w:rsidR="00737F78" w:rsidRPr="00FF255D" w:rsidRDefault="00737F78" w:rsidP="00344370">
      <w:pPr>
        <w:pStyle w:val="Loendilik"/>
        <w:numPr>
          <w:ilvl w:val="2"/>
          <w:numId w:val="1"/>
        </w:numPr>
        <w:spacing w:line="240" w:lineRule="auto"/>
        <w:rPr>
          <w:rFonts w:ascii="Georgia" w:hAnsi="Georgia"/>
          <w:sz w:val="22"/>
        </w:rPr>
      </w:pPr>
      <w:r w:rsidRPr="00FF255D">
        <w:rPr>
          <w:rFonts w:ascii="Georgia" w:hAnsi="Georgia"/>
          <w:sz w:val="22"/>
        </w:rPr>
        <w:t>pidama läbipaistvuse suurendamiseks ja ristsubsideerimise vältimiseks</w:t>
      </w:r>
      <w:r w:rsidRPr="00FF255D">
        <w:rPr>
          <w:rFonts w:ascii="Georgia" w:hAnsi="Georgia"/>
          <w:sz w:val="22"/>
        </w:rPr>
        <w:br/>
        <w:t>käesoleva lepingu objektiks oleva bussiliiniveoteenuse raamatupidamise arvestust eraldi muude tegevuste raamatupidamise arvestusest, millega vedaja on seotud, selliselt et oleks täidetud järgmised tingimused:</w:t>
      </w:r>
    </w:p>
    <w:p w14:paraId="53EE4F17" w14:textId="77777777" w:rsidR="00737F78" w:rsidRPr="00FF255D" w:rsidRDefault="00737F78" w:rsidP="00344370">
      <w:pPr>
        <w:pStyle w:val="Loendilik"/>
        <w:numPr>
          <w:ilvl w:val="3"/>
          <w:numId w:val="1"/>
        </w:numPr>
        <w:spacing w:line="240" w:lineRule="auto"/>
        <w:rPr>
          <w:rFonts w:ascii="Georgia" w:hAnsi="Georgia"/>
          <w:sz w:val="22"/>
        </w:rPr>
      </w:pPr>
      <w:r w:rsidRPr="00FF255D">
        <w:rPr>
          <w:rFonts w:ascii="Georgia" w:hAnsi="Georgia"/>
          <w:sz w:val="22"/>
        </w:rPr>
        <w:t xml:space="preserve">kõikide tegevusvaldkondadega seotud raamatupidamise arvestused on eraldatud ning vastavad varad ja püsikulud on jaotatud vastavalt </w:t>
      </w:r>
      <w:r w:rsidR="00B3302A" w:rsidRPr="00FF255D">
        <w:rPr>
          <w:rFonts w:ascii="Georgia" w:hAnsi="Georgia"/>
          <w:sz w:val="22"/>
        </w:rPr>
        <w:t xml:space="preserve">Eestis </w:t>
      </w:r>
      <w:r w:rsidRPr="00FF255D">
        <w:rPr>
          <w:rFonts w:ascii="Georgia" w:hAnsi="Georgia"/>
          <w:sz w:val="22"/>
        </w:rPr>
        <w:t>kehtivale raamatupidamis- ja maksustamiskorrale;</w:t>
      </w:r>
    </w:p>
    <w:p w14:paraId="785CFEE4" w14:textId="77777777" w:rsidR="000E01E8" w:rsidRPr="00FF255D" w:rsidRDefault="00737F78" w:rsidP="00344370">
      <w:pPr>
        <w:pStyle w:val="Loendilik"/>
        <w:numPr>
          <w:ilvl w:val="3"/>
          <w:numId w:val="1"/>
        </w:numPr>
        <w:spacing w:line="240" w:lineRule="auto"/>
        <w:rPr>
          <w:rFonts w:ascii="Georgia" w:hAnsi="Georgia"/>
          <w:sz w:val="22"/>
        </w:rPr>
      </w:pPr>
      <w:r w:rsidRPr="00FF255D">
        <w:rPr>
          <w:rFonts w:ascii="Georgia" w:hAnsi="Georgia"/>
          <w:sz w:val="22"/>
        </w:rPr>
        <w:t>kõiki muutuvkulusid, põhjendatud osa püsikuludest ning</w:t>
      </w:r>
      <w:r w:rsidRPr="00FF255D">
        <w:rPr>
          <w:rFonts w:ascii="Georgia" w:hAnsi="Georgia"/>
          <w:sz w:val="22"/>
        </w:rPr>
        <w:br/>
        <w:t>mõistlikku kasumit, mis on seotud vedaja mis tahes muu tegevusega, ei saa ühelgi tingimusel seostada käesoleva lepingu alusel teostatava bussiliiniveoteenusega;</w:t>
      </w:r>
    </w:p>
    <w:p w14:paraId="22AB735B" w14:textId="77777777" w:rsidR="00B32B30" w:rsidRPr="00FF255D" w:rsidRDefault="00B32B30" w:rsidP="00344370">
      <w:pPr>
        <w:pStyle w:val="Loendilik"/>
        <w:numPr>
          <w:ilvl w:val="2"/>
          <w:numId w:val="1"/>
        </w:numPr>
        <w:spacing w:line="240" w:lineRule="auto"/>
        <w:rPr>
          <w:rFonts w:ascii="Georgia" w:hAnsi="Georgia"/>
          <w:sz w:val="22"/>
        </w:rPr>
      </w:pPr>
      <w:r w:rsidRPr="00FF255D">
        <w:rPr>
          <w:rFonts w:ascii="Georgia" w:hAnsi="Georgia"/>
          <w:sz w:val="22"/>
        </w:rPr>
        <w:t>võimaldama tellija volitatud isikutel kontrollida vedaja tegevuskohas</w:t>
      </w:r>
      <w:r w:rsidRPr="00FF255D">
        <w:rPr>
          <w:rFonts w:ascii="Georgia" w:hAnsi="Georgia"/>
          <w:sz w:val="22"/>
        </w:rPr>
        <w:br/>
        <w:t>avaliku liiniveo kohta peetavat arvestust (sealhulgas tutvuda vastavate</w:t>
      </w:r>
      <w:r w:rsidRPr="00FF255D">
        <w:rPr>
          <w:rFonts w:ascii="Georgia" w:hAnsi="Georgia"/>
          <w:sz w:val="22"/>
        </w:rPr>
        <w:br/>
        <w:t>raamatupidamise algdokumentidega);</w:t>
      </w:r>
    </w:p>
    <w:p w14:paraId="26752DB9" w14:textId="77777777" w:rsidR="000E01E8" w:rsidRPr="00FF255D" w:rsidRDefault="00737F78" w:rsidP="00344370">
      <w:pPr>
        <w:pStyle w:val="Loendilik"/>
        <w:numPr>
          <w:ilvl w:val="2"/>
          <w:numId w:val="1"/>
        </w:numPr>
        <w:spacing w:line="240" w:lineRule="auto"/>
        <w:rPr>
          <w:rFonts w:ascii="Georgia" w:hAnsi="Georgia"/>
          <w:sz w:val="22"/>
        </w:rPr>
      </w:pPr>
      <w:r w:rsidRPr="00FF255D">
        <w:rPr>
          <w:rFonts w:ascii="Georgia" w:hAnsi="Georgia"/>
          <w:sz w:val="22"/>
        </w:rPr>
        <w:t xml:space="preserve">esitama tellijale punktides 7.1 ja 7.2 nimetatud aruanded </w:t>
      </w:r>
      <w:r w:rsidR="00A968C7" w:rsidRPr="00FF255D">
        <w:rPr>
          <w:rFonts w:ascii="Georgia" w:hAnsi="Georgia"/>
          <w:sz w:val="22"/>
        </w:rPr>
        <w:t xml:space="preserve">ning tellija nõudel </w:t>
      </w:r>
      <w:r w:rsidRPr="00FF255D">
        <w:rPr>
          <w:rFonts w:ascii="Georgia" w:hAnsi="Georgia"/>
          <w:sz w:val="22"/>
        </w:rPr>
        <w:t>teabe, sh</w:t>
      </w:r>
      <w:r w:rsidR="0035292A" w:rsidRPr="00FF255D">
        <w:rPr>
          <w:rFonts w:ascii="Georgia" w:hAnsi="Georgia"/>
          <w:sz w:val="22"/>
        </w:rPr>
        <w:t xml:space="preserve"> </w:t>
      </w:r>
      <w:r w:rsidRPr="00FF255D">
        <w:rPr>
          <w:rFonts w:ascii="Georgia" w:hAnsi="Georgia"/>
          <w:sz w:val="22"/>
        </w:rPr>
        <w:t>andmed ja informatsiooni, mis on seotud lepingu täitmise ja toetuse</w:t>
      </w:r>
      <w:r w:rsidRPr="00FF255D">
        <w:rPr>
          <w:rFonts w:ascii="Georgia" w:hAnsi="Georgia"/>
          <w:sz w:val="22"/>
        </w:rPr>
        <w:br/>
        <w:t>kasutamisega</w:t>
      </w:r>
      <w:r w:rsidR="006F790D" w:rsidRPr="00FF255D">
        <w:rPr>
          <w:rFonts w:ascii="Georgia" w:hAnsi="Georgia"/>
          <w:sz w:val="22"/>
        </w:rPr>
        <w:t xml:space="preserve">. Tellijal on õigus </w:t>
      </w:r>
      <w:r w:rsidR="00BA46F9" w:rsidRPr="00FF255D">
        <w:rPr>
          <w:rFonts w:ascii="Georgia" w:hAnsi="Georgia"/>
          <w:sz w:val="22"/>
        </w:rPr>
        <w:t xml:space="preserve">vajaduse tekkimisel vedajalt </w:t>
      </w:r>
      <w:r w:rsidR="006F790D" w:rsidRPr="00FF255D">
        <w:rPr>
          <w:rFonts w:ascii="Georgia" w:hAnsi="Georgia"/>
          <w:sz w:val="22"/>
        </w:rPr>
        <w:t xml:space="preserve">nõuda lisaks </w:t>
      </w:r>
      <w:r w:rsidR="00B32B30" w:rsidRPr="00FF255D">
        <w:rPr>
          <w:rFonts w:ascii="Georgia" w:hAnsi="Georgia"/>
          <w:sz w:val="22"/>
        </w:rPr>
        <w:t xml:space="preserve">lepingu lisaks olevate </w:t>
      </w:r>
      <w:r w:rsidR="00BA46F9" w:rsidRPr="00FF255D">
        <w:rPr>
          <w:rFonts w:ascii="Georgia" w:hAnsi="Georgia"/>
          <w:sz w:val="22"/>
        </w:rPr>
        <w:t>aruan</w:t>
      </w:r>
      <w:r w:rsidR="00B32B30" w:rsidRPr="00FF255D">
        <w:rPr>
          <w:rFonts w:ascii="Georgia" w:hAnsi="Georgia"/>
          <w:sz w:val="22"/>
        </w:rPr>
        <w:t>nete</w:t>
      </w:r>
      <w:r w:rsidR="00BA46F9" w:rsidRPr="00FF255D">
        <w:rPr>
          <w:rFonts w:ascii="Georgia" w:hAnsi="Georgia"/>
          <w:sz w:val="22"/>
        </w:rPr>
        <w:t xml:space="preserve"> esitamist, mille </w:t>
      </w:r>
      <w:r w:rsidR="004F6140" w:rsidRPr="00FF255D">
        <w:rPr>
          <w:rFonts w:ascii="Georgia" w:hAnsi="Georgia"/>
          <w:sz w:val="22"/>
        </w:rPr>
        <w:t xml:space="preserve">koostamise ja </w:t>
      </w:r>
      <w:r w:rsidR="00BA46F9" w:rsidRPr="00FF255D">
        <w:rPr>
          <w:rFonts w:ascii="Georgia" w:hAnsi="Georgia"/>
          <w:sz w:val="22"/>
        </w:rPr>
        <w:t>esitamise kulu peab sisalduma liinikilomeetri maksumuses</w:t>
      </w:r>
      <w:r w:rsidRPr="00FF255D">
        <w:rPr>
          <w:rFonts w:ascii="Georgia" w:hAnsi="Georgia"/>
          <w:sz w:val="22"/>
        </w:rPr>
        <w:t>;</w:t>
      </w:r>
    </w:p>
    <w:p w14:paraId="7867C681" w14:textId="77777777" w:rsidR="000E01E8" w:rsidRPr="00FF255D" w:rsidRDefault="00737F78" w:rsidP="00344370">
      <w:pPr>
        <w:pStyle w:val="Loendilik"/>
        <w:numPr>
          <w:ilvl w:val="2"/>
          <w:numId w:val="1"/>
        </w:numPr>
        <w:spacing w:line="240" w:lineRule="auto"/>
        <w:rPr>
          <w:rFonts w:ascii="Georgia" w:hAnsi="Georgia"/>
          <w:sz w:val="22"/>
        </w:rPr>
      </w:pPr>
      <w:r w:rsidRPr="00FF255D">
        <w:rPr>
          <w:rFonts w:ascii="Georgia" w:hAnsi="Georgia"/>
          <w:sz w:val="22"/>
        </w:rPr>
        <w:t>esitama tellijale audiitori järeldusotsuse peale iga majandusaasta</w:t>
      </w:r>
      <w:r w:rsidRPr="00FF255D">
        <w:rPr>
          <w:rFonts w:ascii="Georgia" w:hAnsi="Georgia"/>
          <w:sz w:val="22"/>
        </w:rPr>
        <w:br/>
        <w:t>aastaaruande kinnitamist</w:t>
      </w:r>
      <w:r w:rsidR="00B3302A" w:rsidRPr="00FF255D">
        <w:rPr>
          <w:rFonts w:ascii="Georgia" w:hAnsi="Georgia"/>
          <w:sz w:val="22"/>
        </w:rPr>
        <w:t>,</w:t>
      </w:r>
      <w:r w:rsidRPr="00FF255D">
        <w:rPr>
          <w:rFonts w:ascii="Georgia" w:hAnsi="Georgia"/>
          <w:sz w:val="22"/>
        </w:rPr>
        <w:t xml:space="preserve"> kui </w:t>
      </w:r>
      <w:r w:rsidR="00B32B30" w:rsidRPr="00FF255D">
        <w:rPr>
          <w:rFonts w:ascii="Georgia" w:hAnsi="Georgia"/>
          <w:sz w:val="22"/>
        </w:rPr>
        <w:t xml:space="preserve">vedajal on </w:t>
      </w:r>
      <w:r w:rsidRPr="00FF255D">
        <w:rPr>
          <w:rFonts w:ascii="Georgia" w:hAnsi="Georgia"/>
          <w:sz w:val="22"/>
        </w:rPr>
        <w:t>aastaaruande auditeerimise kohustus;</w:t>
      </w:r>
    </w:p>
    <w:p w14:paraId="40373AD3" w14:textId="77777777" w:rsidR="000E01E8" w:rsidRPr="00FF255D" w:rsidRDefault="00737F78" w:rsidP="00344370">
      <w:pPr>
        <w:pStyle w:val="Loendilik"/>
        <w:numPr>
          <w:ilvl w:val="2"/>
          <w:numId w:val="1"/>
        </w:numPr>
        <w:spacing w:line="240" w:lineRule="auto"/>
        <w:rPr>
          <w:rFonts w:ascii="Georgia" w:hAnsi="Georgia"/>
          <w:sz w:val="22"/>
        </w:rPr>
      </w:pPr>
      <w:r w:rsidRPr="00FF255D">
        <w:rPr>
          <w:rFonts w:ascii="Georgia" w:hAnsi="Georgia"/>
          <w:sz w:val="22"/>
        </w:rPr>
        <w:t xml:space="preserve">tagastama toetusraha </w:t>
      </w:r>
      <w:r w:rsidR="00B32B30" w:rsidRPr="00FF255D">
        <w:rPr>
          <w:rFonts w:ascii="Georgia" w:hAnsi="Georgia"/>
          <w:sz w:val="22"/>
        </w:rPr>
        <w:t>ühistranspordiseaduses või selle alusel antud õigusaktides</w:t>
      </w:r>
      <w:r w:rsidRPr="00FF255D">
        <w:rPr>
          <w:rFonts w:ascii="Georgia" w:hAnsi="Georgia"/>
          <w:sz w:val="22"/>
        </w:rPr>
        <w:t xml:space="preserve"> sätestatud juhtudel ja</w:t>
      </w:r>
      <w:r w:rsidR="00C86BBC" w:rsidRPr="00FF255D">
        <w:rPr>
          <w:rFonts w:ascii="Georgia" w:hAnsi="Georgia"/>
          <w:sz w:val="22"/>
        </w:rPr>
        <w:t xml:space="preserve"> </w:t>
      </w:r>
      <w:r w:rsidRPr="00FF255D">
        <w:rPr>
          <w:rFonts w:ascii="Georgia" w:hAnsi="Georgia"/>
          <w:sz w:val="22"/>
        </w:rPr>
        <w:t>korras;</w:t>
      </w:r>
    </w:p>
    <w:p w14:paraId="21D88327" w14:textId="77777777" w:rsidR="005F2A27" w:rsidRPr="00FF255D" w:rsidRDefault="00737F78" w:rsidP="00344370">
      <w:pPr>
        <w:pStyle w:val="Loendilik"/>
        <w:numPr>
          <w:ilvl w:val="2"/>
          <w:numId w:val="1"/>
        </w:numPr>
        <w:spacing w:line="240" w:lineRule="auto"/>
        <w:rPr>
          <w:rFonts w:ascii="Georgia" w:hAnsi="Georgia"/>
          <w:sz w:val="22"/>
        </w:rPr>
      </w:pPr>
      <w:r w:rsidRPr="00FF255D">
        <w:rPr>
          <w:rFonts w:ascii="Georgia" w:hAnsi="Georgia"/>
          <w:sz w:val="22"/>
        </w:rPr>
        <w:t xml:space="preserve">sõidupiletite, piletite müügi </w:t>
      </w:r>
      <w:r w:rsidR="00577E79" w:rsidRPr="00FF255D">
        <w:rPr>
          <w:rFonts w:ascii="Georgia" w:hAnsi="Georgia"/>
          <w:sz w:val="22"/>
        </w:rPr>
        <w:t xml:space="preserve">(sh </w:t>
      </w:r>
      <w:r w:rsidR="001E4C4F" w:rsidRPr="00FF255D">
        <w:rPr>
          <w:rFonts w:ascii="Georgia" w:hAnsi="Georgia"/>
          <w:sz w:val="22"/>
        </w:rPr>
        <w:t>valideerimise</w:t>
      </w:r>
      <w:r w:rsidR="00577E79" w:rsidRPr="00FF255D">
        <w:rPr>
          <w:rFonts w:ascii="Georgia" w:hAnsi="Georgia"/>
          <w:sz w:val="22"/>
        </w:rPr>
        <w:t>)</w:t>
      </w:r>
      <w:r w:rsidR="001E4C4F" w:rsidRPr="00FF255D">
        <w:rPr>
          <w:rFonts w:ascii="Georgia" w:hAnsi="Georgia"/>
          <w:sz w:val="22"/>
        </w:rPr>
        <w:t xml:space="preserve"> ning </w:t>
      </w:r>
      <w:r w:rsidRPr="00FF255D">
        <w:rPr>
          <w:rFonts w:ascii="Georgia" w:hAnsi="Georgia"/>
          <w:sz w:val="22"/>
        </w:rPr>
        <w:t>liiniveo aluseks olevate dokumentide,</w:t>
      </w:r>
      <w:r w:rsidR="001E4C4F" w:rsidRPr="00FF255D">
        <w:rPr>
          <w:rFonts w:ascii="Georgia" w:hAnsi="Georgia"/>
          <w:sz w:val="22"/>
        </w:rPr>
        <w:t xml:space="preserve"> </w:t>
      </w:r>
      <w:r w:rsidRPr="00FF255D">
        <w:rPr>
          <w:rFonts w:ascii="Georgia" w:hAnsi="Georgia"/>
          <w:sz w:val="22"/>
        </w:rPr>
        <w:t>sõiduplaanist kinnipidamise, bussi täituvuse ja liinive</w:t>
      </w:r>
      <w:r w:rsidR="00577E79" w:rsidRPr="00FF255D">
        <w:rPr>
          <w:rFonts w:ascii="Georgia" w:hAnsi="Georgia"/>
          <w:sz w:val="22"/>
        </w:rPr>
        <w:t>o</w:t>
      </w:r>
      <w:r w:rsidRPr="00FF255D">
        <w:rPr>
          <w:rFonts w:ascii="Georgia" w:hAnsi="Georgia"/>
          <w:sz w:val="22"/>
        </w:rPr>
        <w:t xml:space="preserve"> teostamise kvaliteedi kontrolli läbiviimiseks tagama tellija volitatud isikutele juurdepääsu asjakohastele dokumentidele ning kohustama</w:t>
      </w:r>
      <w:r w:rsidR="00256344" w:rsidRPr="00FF255D">
        <w:rPr>
          <w:rFonts w:ascii="Georgia" w:hAnsi="Georgia"/>
          <w:sz w:val="22"/>
        </w:rPr>
        <w:t xml:space="preserve"> </w:t>
      </w:r>
      <w:r w:rsidRPr="00FF255D">
        <w:rPr>
          <w:rFonts w:ascii="Georgia" w:hAnsi="Georgia"/>
          <w:sz w:val="22"/>
        </w:rPr>
        <w:t>vedaja töötajaid jt liiniveo osutamisega seotud isikuid andma tellija volitatud isikutele suulist teavet ja selgitusi;</w:t>
      </w:r>
    </w:p>
    <w:p w14:paraId="0A2C221F" w14:textId="77777777" w:rsidR="00737F78" w:rsidRPr="00FF255D" w:rsidRDefault="00577E79" w:rsidP="00344370">
      <w:pPr>
        <w:pStyle w:val="Loendilik"/>
        <w:numPr>
          <w:ilvl w:val="2"/>
          <w:numId w:val="1"/>
        </w:numPr>
        <w:spacing w:line="240" w:lineRule="auto"/>
        <w:rPr>
          <w:rFonts w:ascii="Georgia" w:hAnsi="Georgia"/>
          <w:sz w:val="22"/>
        </w:rPr>
      </w:pPr>
      <w:r w:rsidRPr="00FF255D">
        <w:rPr>
          <w:rFonts w:ascii="Georgia" w:hAnsi="Georgia"/>
          <w:sz w:val="22"/>
        </w:rPr>
        <w:t xml:space="preserve">käesoleva lepingu alusel teenindatava bussiliiniga seotud lepingud liiniveo täiendavaks toetamiseks (kohalike omavalitsuste, koolide, ettevõtjate jne poolt) sõlmima </w:t>
      </w:r>
      <w:r w:rsidR="00E02AE7" w:rsidRPr="00FF255D">
        <w:rPr>
          <w:rFonts w:ascii="Georgia" w:hAnsi="Georgia"/>
          <w:sz w:val="22"/>
        </w:rPr>
        <w:t>kolmepoolse</w:t>
      </w:r>
      <w:r w:rsidRPr="00FF255D">
        <w:rPr>
          <w:rFonts w:ascii="Georgia" w:hAnsi="Georgia"/>
          <w:sz w:val="22"/>
        </w:rPr>
        <w:t>lt</w:t>
      </w:r>
      <w:r w:rsidR="00E02AE7" w:rsidRPr="00FF255D">
        <w:rPr>
          <w:rFonts w:ascii="Georgia" w:hAnsi="Georgia"/>
          <w:sz w:val="22"/>
        </w:rPr>
        <w:t xml:space="preserve"> (tellija, vedaja, kolmas osapool)</w:t>
      </w:r>
      <w:r w:rsidRPr="00FF255D">
        <w:rPr>
          <w:rFonts w:ascii="Georgia" w:hAnsi="Georgia"/>
          <w:sz w:val="22"/>
        </w:rPr>
        <w:t>.</w:t>
      </w:r>
    </w:p>
    <w:p w14:paraId="5A25C684" w14:textId="77777777" w:rsidR="00280312" w:rsidRPr="00FF255D" w:rsidRDefault="007B0759" w:rsidP="00344370">
      <w:pPr>
        <w:pStyle w:val="Alapealkiri"/>
        <w:numPr>
          <w:ilvl w:val="1"/>
          <w:numId w:val="1"/>
        </w:numPr>
        <w:spacing w:line="240" w:lineRule="auto"/>
        <w:rPr>
          <w:rFonts w:ascii="Georgia" w:hAnsi="Georgia"/>
          <w:sz w:val="22"/>
          <w:szCs w:val="22"/>
        </w:rPr>
      </w:pPr>
      <w:r w:rsidRPr="00FF255D">
        <w:rPr>
          <w:rFonts w:ascii="Georgia" w:hAnsi="Georgia"/>
          <w:sz w:val="22"/>
          <w:szCs w:val="22"/>
        </w:rPr>
        <w:t>Vedajal on õigus:</w:t>
      </w:r>
    </w:p>
    <w:p w14:paraId="763DAC30" w14:textId="77777777" w:rsidR="0098132D" w:rsidRPr="00FF255D" w:rsidRDefault="0098132D" w:rsidP="00344370">
      <w:pPr>
        <w:pStyle w:val="Loendilik"/>
        <w:numPr>
          <w:ilvl w:val="2"/>
          <w:numId w:val="1"/>
        </w:numPr>
        <w:spacing w:line="240" w:lineRule="auto"/>
        <w:rPr>
          <w:rFonts w:ascii="Georgia" w:hAnsi="Georgia"/>
          <w:sz w:val="22"/>
        </w:rPr>
      </w:pPr>
      <w:r w:rsidRPr="00FF255D">
        <w:rPr>
          <w:rFonts w:ascii="Georgia" w:hAnsi="Georgia"/>
          <w:sz w:val="22"/>
        </w:rPr>
        <w:t>peatada liinidel sõitjatevedu, kui ei ole tagatud ohutu liiklus või sõitjate ohutus kuni ohutuse taastumiseni</w:t>
      </w:r>
      <w:r w:rsidR="005207BB" w:rsidRPr="00FF255D">
        <w:rPr>
          <w:rFonts w:ascii="Georgia" w:hAnsi="Georgia"/>
          <w:sz w:val="22"/>
        </w:rPr>
        <w:t xml:space="preserve"> järgides lepingu punktis 5.1.</w:t>
      </w:r>
      <w:r w:rsidR="002602F2" w:rsidRPr="00FF255D">
        <w:rPr>
          <w:rFonts w:ascii="Georgia" w:hAnsi="Georgia"/>
          <w:sz w:val="22"/>
        </w:rPr>
        <w:t>1</w:t>
      </w:r>
      <w:r w:rsidR="00577E79" w:rsidRPr="00FF255D">
        <w:rPr>
          <w:rFonts w:ascii="Georgia" w:hAnsi="Georgia"/>
          <w:sz w:val="22"/>
        </w:rPr>
        <w:t>1</w:t>
      </w:r>
      <w:r w:rsidR="005207BB" w:rsidRPr="00FF255D">
        <w:rPr>
          <w:rFonts w:ascii="Georgia" w:hAnsi="Georgia"/>
          <w:sz w:val="22"/>
        </w:rPr>
        <w:t>. sätestatud teavitamise korda</w:t>
      </w:r>
      <w:r w:rsidRPr="00FF255D">
        <w:rPr>
          <w:rFonts w:ascii="Georgia" w:hAnsi="Georgia"/>
          <w:sz w:val="22"/>
        </w:rPr>
        <w:t>;</w:t>
      </w:r>
    </w:p>
    <w:p w14:paraId="37039F68" w14:textId="77777777" w:rsidR="0098132D" w:rsidRPr="00FF255D" w:rsidRDefault="0098132D" w:rsidP="00344370">
      <w:pPr>
        <w:pStyle w:val="Loendilik"/>
        <w:numPr>
          <w:ilvl w:val="2"/>
          <w:numId w:val="1"/>
        </w:numPr>
        <w:spacing w:line="240" w:lineRule="auto"/>
        <w:rPr>
          <w:rFonts w:ascii="Georgia" w:hAnsi="Georgia"/>
          <w:sz w:val="22"/>
        </w:rPr>
      </w:pPr>
      <w:r w:rsidRPr="00FF255D">
        <w:rPr>
          <w:rFonts w:ascii="Georgia" w:hAnsi="Georgia"/>
          <w:sz w:val="22"/>
        </w:rPr>
        <w:lastRenderedPageBreak/>
        <w:t>teha ajutisi muudatusi busside liikluses lepingu objektiks oleval liinil, kui need muudatused on põhjustatud liiklustakistustest või ohtlikest liiklusoludest (teede lagunemine, meteoroloogilised tingimused jms)</w:t>
      </w:r>
      <w:r w:rsidR="005207BB" w:rsidRPr="00FF255D">
        <w:rPr>
          <w:rFonts w:ascii="Georgia" w:hAnsi="Georgia"/>
          <w:sz w:val="22"/>
        </w:rPr>
        <w:t xml:space="preserve"> järgides lepingu punktis 5.1.</w:t>
      </w:r>
      <w:r w:rsidR="002602F2" w:rsidRPr="00FF255D">
        <w:rPr>
          <w:rFonts w:ascii="Georgia" w:hAnsi="Georgia"/>
          <w:sz w:val="22"/>
        </w:rPr>
        <w:t>1</w:t>
      </w:r>
      <w:r w:rsidR="00577E79" w:rsidRPr="00FF255D">
        <w:rPr>
          <w:rFonts w:ascii="Georgia" w:hAnsi="Georgia"/>
          <w:sz w:val="22"/>
        </w:rPr>
        <w:t>1</w:t>
      </w:r>
      <w:r w:rsidR="005207BB" w:rsidRPr="00FF255D">
        <w:rPr>
          <w:rFonts w:ascii="Georgia" w:hAnsi="Georgia"/>
          <w:sz w:val="22"/>
        </w:rPr>
        <w:t>. sätestatud teavitamise korda</w:t>
      </w:r>
      <w:r w:rsidRPr="00FF255D">
        <w:rPr>
          <w:rFonts w:ascii="Georgia" w:hAnsi="Georgia"/>
          <w:sz w:val="22"/>
        </w:rPr>
        <w:t>;</w:t>
      </w:r>
    </w:p>
    <w:p w14:paraId="210716E6" w14:textId="77777777" w:rsidR="0098132D" w:rsidRPr="00FF255D" w:rsidRDefault="0098132D" w:rsidP="00344370">
      <w:pPr>
        <w:pStyle w:val="Loendilik"/>
        <w:numPr>
          <w:ilvl w:val="2"/>
          <w:numId w:val="1"/>
        </w:numPr>
        <w:spacing w:line="240" w:lineRule="auto"/>
        <w:rPr>
          <w:rFonts w:ascii="Georgia" w:hAnsi="Georgia"/>
          <w:sz w:val="22"/>
        </w:rPr>
      </w:pPr>
      <w:r w:rsidRPr="00FF255D">
        <w:rPr>
          <w:rFonts w:ascii="Georgia" w:hAnsi="Georgia"/>
          <w:sz w:val="22"/>
        </w:rPr>
        <w:t>teha tellijale põhjendatud ettepanekuid sõiduplaani ja piletihindade muutmiseks.</w:t>
      </w:r>
    </w:p>
    <w:p w14:paraId="28063F49" w14:textId="77777777" w:rsidR="0098132D" w:rsidRPr="00FF255D" w:rsidRDefault="00F13BE0" w:rsidP="00344370">
      <w:pPr>
        <w:pStyle w:val="Pealkiri1"/>
        <w:numPr>
          <w:ilvl w:val="0"/>
          <w:numId w:val="1"/>
        </w:numPr>
        <w:spacing w:line="240" w:lineRule="auto"/>
        <w:rPr>
          <w:rFonts w:ascii="Georgia" w:hAnsi="Georgia"/>
          <w:sz w:val="22"/>
          <w:szCs w:val="22"/>
        </w:rPr>
      </w:pPr>
      <w:r w:rsidRPr="00FF255D">
        <w:rPr>
          <w:rFonts w:ascii="Georgia" w:hAnsi="Georgia"/>
          <w:sz w:val="22"/>
          <w:szCs w:val="22"/>
        </w:rPr>
        <w:t>Tellija õigused ja kohustused</w:t>
      </w:r>
    </w:p>
    <w:p w14:paraId="12B6A32C" w14:textId="77777777" w:rsidR="00F13BE0" w:rsidRPr="00FF255D" w:rsidRDefault="00F13BE0" w:rsidP="00344370">
      <w:pPr>
        <w:pStyle w:val="Alapealkiri"/>
        <w:numPr>
          <w:ilvl w:val="1"/>
          <w:numId w:val="1"/>
        </w:numPr>
        <w:spacing w:line="240" w:lineRule="auto"/>
        <w:rPr>
          <w:rFonts w:ascii="Georgia" w:hAnsi="Georgia"/>
          <w:sz w:val="22"/>
          <w:szCs w:val="22"/>
        </w:rPr>
      </w:pPr>
      <w:r w:rsidRPr="00FF255D">
        <w:rPr>
          <w:rFonts w:ascii="Georgia" w:hAnsi="Georgia"/>
          <w:sz w:val="22"/>
          <w:szCs w:val="22"/>
        </w:rPr>
        <w:t>Tellijal on õigus:</w:t>
      </w:r>
    </w:p>
    <w:p w14:paraId="039E85B0" w14:textId="77777777" w:rsidR="008D5B35" w:rsidRPr="00FF255D" w:rsidRDefault="00A968C7" w:rsidP="00344370">
      <w:pPr>
        <w:pStyle w:val="Loendilik"/>
        <w:numPr>
          <w:ilvl w:val="2"/>
          <w:numId w:val="1"/>
        </w:numPr>
        <w:spacing w:line="240" w:lineRule="auto"/>
        <w:rPr>
          <w:rFonts w:ascii="Georgia" w:hAnsi="Georgia"/>
          <w:sz w:val="22"/>
        </w:rPr>
      </w:pPr>
      <w:r w:rsidRPr="00FF255D">
        <w:rPr>
          <w:rFonts w:ascii="Georgia" w:hAnsi="Georgia"/>
          <w:sz w:val="22"/>
        </w:rPr>
        <w:t xml:space="preserve">teostada järelevalvet vastavalt ühistranspordiseadusele ja/või </w:t>
      </w:r>
      <w:r w:rsidR="008D5B35" w:rsidRPr="00FF255D">
        <w:rPr>
          <w:rFonts w:ascii="Georgia" w:hAnsi="Georgia"/>
          <w:sz w:val="22"/>
        </w:rPr>
        <w:t>kontrollida sõidupiletite müüki, liiniveo aluseks olevaid dokumente, sõiduplaanist kinnipidamist, busside täituvust ja liinive</w:t>
      </w:r>
      <w:r w:rsidR="00B51D26" w:rsidRPr="00FF255D">
        <w:rPr>
          <w:rFonts w:ascii="Georgia" w:hAnsi="Georgia"/>
          <w:sz w:val="22"/>
        </w:rPr>
        <w:t>o</w:t>
      </w:r>
      <w:r w:rsidR="008D5B35" w:rsidRPr="00FF255D">
        <w:rPr>
          <w:rFonts w:ascii="Georgia" w:hAnsi="Georgia"/>
          <w:sz w:val="22"/>
        </w:rPr>
        <w:t xml:space="preserve"> teostamise kvaliteeti vastavalt </w:t>
      </w:r>
      <w:r w:rsidR="0037702D" w:rsidRPr="00FF255D">
        <w:rPr>
          <w:rFonts w:ascii="Georgia" w:hAnsi="Georgia"/>
          <w:sz w:val="22"/>
        </w:rPr>
        <w:t>konkursidokumen</w:t>
      </w:r>
      <w:r w:rsidR="008D5B35" w:rsidRPr="00FF255D">
        <w:rPr>
          <w:rFonts w:ascii="Georgia" w:hAnsi="Georgia"/>
          <w:sz w:val="22"/>
        </w:rPr>
        <w:t>tides ja lepingus sätestatud nõuetele ning asjaomastele õigusaktidele</w:t>
      </w:r>
      <w:r w:rsidR="005207BB" w:rsidRPr="00FF255D">
        <w:rPr>
          <w:rFonts w:ascii="Georgia" w:hAnsi="Georgia"/>
          <w:sz w:val="22"/>
        </w:rPr>
        <w:t>, kaasates järelevalve läbiviimisse vajadusel teisi pädevaid ametiasutusi</w:t>
      </w:r>
      <w:r w:rsidR="008D5B35" w:rsidRPr="00FF255D">
        <w:rPr>
          <w:rFonts w:ascii="Georgia" w:hAnsi="Georgia"/>
          <w:sz w:val="22"/>
        </w:rPr>
        <w:t>;</w:t>
      </w:r>
    </w:p>
    <w:p w14:paraId="737B54FA" w14:textId="77777777" w:rsidR="008D5B35" w:rsidRPr="00FF255D" w:rsidRDefault="00A968C7" w:rsidP="00344370">
      <w:pPr>
        <w:pStyle w:val="Loendilik"/>
        <w:numPr>
          <w:ilvl w:val="2"/>
          <w:numId w:val="1"/>
        </w:numPr>
        <w:spacing w:line="240" w:lineRule="auto"/>
        <w:rPr>
          <w:rFonts w:ascii="Georgia" w:hAnsi="Georgia"/>
          <w:sz w:val="22"/>
        </w:rPr>
      </w:pPr>
      <w:r w:rsidRPr="00FF255D">
        <w:rPr>
          <w:rFonts w:ascii="Georgia" w:hAnsi="Georgia"/>
          <w:sz w:val="22"/>
        </w:rPr>
        <w:t>ühistranspordiseaduses ja selle alusel antud õigusaktides</w:t>
      </w:r>
      <w:r w:rsidR="008D5B35" w:rsidRPr="00FF255D">
        <w:rPr>
          <w:rFonts w:ascii="Georgia" w:hAnsi="Georgia"/>
          <w:sz w:val="22"/>
        </w:rPr>
        <w:t xml:space="preserve"> sätestatud nõuete kontrollimise</w:t>
      </w:r>
      <w:r w:rsidR="00E53AB9" w:rsidRPr="00FF255D">
        <w:rPr>
          <w:rFonts w:ascii="Georgia" w:hAnsi="Georgia"/>
          <w:sz w:val="22"/>
        </w:rPr>
        <w:t>ks kontrollida igal ajal kõiki v</w:t>
      </w:r>
      <w:r w:rsidR="008D5B35" w:rsidRPr="00FF255D">
        <w:rPr>
          <w:rFonts w:ascii="Georgia" w:hAnsi="Georgia"/>
          <w:sz w:val="22"/>
        </w:rPr>
        <w:t>edaja majandustegevuse ja raamatupidamise dokumente, mis on seotud lepingu täitmisega ja toetuse kasutamisega;</w:t>
      </w:r>
    </w:p>
    <w:p w14:paraId="5D77E2D2" w14:textId="77777777" w:rsidR="008D5B35" w:rsidRPr="00FF255D" w:rsidRDefault="008D5B35" w:rsidP="00344370">
      <w:pPr>
        <w:pStyle w:val="Loendilik"/>
        <w:numPr>
          <w:ilvl w:val="2"/>
          <w:numId w:val="1"/>
        </w:numPr>
        <w:spacing w:line="240" w:lineRule="auto"/>
        <w:rPr>
          <w:rFonts w:ascii="Georgia" w:hAnsi="Georgia"/>
          <w:sz w:val="22"/>
        </w:rPr>
      </w:pPr>
      <w:r w:rsidRPr="00FF255D">
        <w:rPr>
          <w:rFonts w:ascii="Georgia" w:hAnsi="Georgia"/>
          <w:sz w:val="22"/>
        </w:rPr>
        <w:t>nõuda vedajalt lepingu täitmise kohta asjassepuutuvat aruandlust ja teavet, sh informatsiooni, dokumente ja andmeid kogu lepingu kehtivuse perioodil</w:t>
      </w:r>
      <w:r w:rsidR="00A968C7" w:rsidRPr="00FF255D">
        <w:rPr>
          <w:rFonts w:ascii="Georgia" w:hAnsi="Georgia"/>
          <w:sz w:val="22"/>
        </w:rPr>
        <w:t>, määrates vedajale teabe esitamiseks tähtaja</w:t>
      </w:r>
      <w:r w:rsidRPr="00FF255D">
        <w:rPr>
          <w:rFonts w:ascii="Georgia" w:hAnsi="Georgia"/>
          <w:sz w:val="22"/>
        </w:rPr>
        <w:t>;</w:t>
      </w:r>
    </w:p>
    <w:p w14:paraId="5B45709F" w14:textId="77777777" w:rsidR="008D5B35" w:rsidRPr="00FF255D" w:rsidRDefault="008D5B35" w:rsidP="00344370">
      <w:pPr>
        <w:pStyle w:val="Loendilik"/>
        <w:numPr>
          <w:ilvl w:val="2"/>
          <w:numId w:val="1"/>
        </w:numPr>
        <w:spacing w:line="240" w:lineRule="auto"/>
        <w:rPr>
          <w:rFonts w:ascii="Georgia" w:hAnsi="Georgia"/>
          <w:sz w:val="22"/>
        </w:rPr>
      </w:pPr>
      <w:r w:rsidRPr="00FF255D">
        <w:rPr>
          <w:rFonts w:ascii="Georgia" w:hAnsi="Georgia"/>
          <w:sz w:val="22"/>
        </w:rPr>
        <w:t>ajakohastada nõudlusest ja rahastamise võimalustest tule</w:t>
      </w:r>
      <w:r w:rsidR="002C1198" w:rsidRPr="00FF255D">
        <w:rPr>
          <w:rFonts w:ascii="Georgia" w:hAnsi="Georgia"/>
          <w:sz w:val="22"/>
        </w:rPr>
        <w:t>nevalt sõiduplaan</w:t>
      </w:r>
      <w:r w:rsidR="00B51D26" w:rsidRPr="00FF255D">
        <w:rPr>
          <w:rFonts w:ascii="Georgia" w:hAnsi="Georgia"/>
          <w:sz w:val="22"/>
        </w:rPr>
        <w:t>i</w:t>
      </w:r>
      <w:r w:rsidR="002C1198" w:rsidRPr="00FF255D">
        <w:rPr>
          <w:rFonts w:ascii="Georgia" w:hAnsi="Georgia"/>
          <w:sz w:val="22"/>
        </w:rPr>
        <w:t xml:space="preserve"> ja </w:t>
      </w:r>
      <w:r w:rsidRPr="00FF255D">
        <w:rPr>
          <w:rFonts w:ascii="Georgia" w:hAnsi="Georgia"/>
          <w:sz w:val="22"/>
        </w:rPr>
        <w:t>sõidupiletite h</w:t>
      </w:r>
      <w:r w:rsidR="00B51D26" w:rsidRPr="00FF255D">
        <w:rPr>
          <w:rFonts w:ascii="Georgia" w:hAnsi="Georgia"/>
          <w:sz w:val="22"/>
        </w:rPr>
        <w:t>inda või sõidukilomeetri tariifi kahjustamata seejuures vedaja majandustegevust võrreldes vedaja poolt pakkumuses esitatuga</w:t>
      </w:r>
      <w:r w:rsidR="00713F0C" w:rsidRPr="00FF255D">
        <w:rPr>
          <w:rFonts w:ascii="Georgia" w:hAnsi="Georgia"/>
          <w:sz w:val="22"/>
        </w:rPr>
        <w:t>;</w:t>
      </w:r>
    </w:p>
    <w:p w14:paraId="11FE77E7" w14:textId="77777777" w:rsidR="005838AD" w:rsidRPr="00FF255D" w:rsidRDefault="001B7CDE" w:rsidP="00344370">
      <w:pPr>
        <w:pStyle w:val="Loendilik"/>
        <w:numPr>
          <w:ilvl w:val="2"/>
          <w:numId w:val="1"/>
        </w:numPr>
        <w:spacing w:line="240" w:lineRule="auto"/>
        <w:rPr>
          <w:rFonts w:ascii="Georgia" w:hAnsi="Georgia"/>
          <w:sz w:val="22"/>
        </w:rPr>
      </w:pPr>
      <w:r w:rsidRPr="00FF255D">
        <w:rPr>
          <w:rFonts w:ascii="Georgia" w:hAnsi="Georgia"/>
          <w:sz w:val="22"/>
        </w:rPr>
        <w:t>suurendada</w:t>
      </w:r>
      <w:r w:rsidR="008D5B35" w:rsidRPr="00FF255D">
        <w:rPr>
          <w:rFonts w:ascii="Georgia" w:hAnsi="Georgia"/>
          <w:sz w:val="22"/>
        </w:rPr>
        <w:t xml:space="preserve"> </w:t>
      </w:r>
      <w:r w:rsidR="00213D01" w:rsidRPr="00FF255D">
        <w:rPr>
          <w:rFonts w:ascii="Georgia" w:hAnsi="Georgia"/>
          <w:sz w:val="22"/>
        </w:rPr>
        <w:t xml:space="preserve">või vähendada </w:t>
      </w:r>
      <w:r w:rsidR="008D5B35" w:rsidRPr="00FF255D">
        <w:rPr>
          <w:rFonts w:ascii="Georgia" w:hAnsi="Georgia"/>
          <w:sz w:val="22"/>
        </w:rPr>
        <w:t>veo</w:t>
      </w:r>
      <w:r w:rsidRPr="00FF255D">
        <w:rPr>
          <w:rFonts w:ascii="Georgia" w:hAnsi="Georgia"/>
          <w:sz w:val="22"/>
        </w:rPr>
        <w:t xml:space="preserve">mahtu </w:t>
      </w:r>
      <w:r w:rsidR="00B51D26" w:rsidRPr="00FF255D">
        <w:rPr>
          <w:rFonts w:ascii="Georgia" w:hAnsi="Georgia"/>
          <w:sz w:val="22"/>
        </w:rPr>
        <w:t xml:space="preserve">lepinguperioodi jooksul kokku </w:t>
      </w:r>
      <w:r w:rsidRPr="00FF255D">
        <w:rPr>
          <w:rFonts w:ascii="Georgia" w:hAnsi="Georgia"/>
          <w:sz w:val="22"/>
        </w:rPr>
        <w:t xml:space="preserve">kuni </w:t>
      </w:r>
      <w:r w:rsidR="00B51D26" w:rsidRPr="00FF255D">
        <w:rPr>
          <w:rFonts w:ascii="Georgia" w:hAnsi="Georgia"/>
          <w:sz w:val="22"/>
        </w:rPr>
        <w:t>10</w:t>
      </w:r>
      <w:r w:rsidR="008D5B35" w:rsidRPr="00FF255D">
        <w:rPr>
          <w:rFonts w:ascii="Georgia" w:hAnsi="Georgia"/>
          <w:sz w:val="22"/>
        </w:rPr>
        <w:t xml:space="preserve">% </w:t>
      </w:r>
      <w:r w:rsidRPr="00FF255D">
        <w:rPr>
          <w:rFonts w:ascii="Georgia" w:hAnsi="Georgia"/>
          <w:sz w:val="22"/>
        </w:rPr>
        <w:t xml:space="preserve">võrra </w:t>
      </w:r>
      <w:r w:rsidR="008D5B35" w:rsidRPr="00FF255D">
        <w:rPr>
          <w:rFonts w:ascii="Georgia" w:hAnsi="Georgia"/>
          <w:sz w:val="22"/>
        </w:rPr>
        <w:t>võrreldes algse ühe aasta veomahuga, mille kohta vedaja tegi oma pakkumuse</w:t>
      </w:r>
      <w:r w:rsidRPr="00FF255D">
        <w:rPr>
          <w:rFonts w:ascii="Georgia" w:hAnsi="Georgia"/>
          <w:sz w:val="22"/>
        </w:rPr>
        <w:t xml:space="preserve"> </w:t>
      </w:r>
      <w:r w:rsidR="008D5B35" w:rsidRPr="00FF255D">
        <w:rPr>
          <w:rFonts w:ascii="Georgia" w:hAnsi="Georgia"/>
          <w:sz w:val="22"/>
        </w:rPr>
        <w:t xml:space="preserve">teatades </w:t>
      </w:r>
      <w:r w:rsidR="008D5B35" w:rsidRPr="00FF255D">
        <w:rPr>
          <w:rFonts w:ascii="Georgia" w:hAnsi="Georgia"/>
          <w:iCs/>
          <w:sz w:val="22"/>
        </w:rPr>
        <w:t xml:space="preserve">vedajale ette veomahu </w:t>
      </w:r>
      <w:r w:rsidR="00213D01" w:rsidRPr="00FF255D">
        <w:rPr>
          <w:rFonts w:ascii="Georgia" w:hAnsi="Georgia"/>
          <w:iCs/>
          <w:sz w:val="22"/>
        </w:rPr>
        <w:t xml:space="preserve">olulisest </w:t>
      </w:r>
      <w:r w:rsidR="00FA0CA8" w:rsidRPr="00FF255D">
        <w:rPr>
          <w:rFonts w:ascii="Georgia" w:hAnsi="Georgia"/>
          <w:iCs/>
          <w:sz w:val="22"/>
        </w:rPr>
        <w:t>muutmisest</w:t>
      </w:r>
      <w:r w:rsidR="008D5B35" w:rsidRPr="00FF255D">
        <w:rPr>
          <w:rFonts w:ascii="Georgia" w:hAnsi="Georgia"/>
          <w:iCs/>
          <w:sz w:val="22"/>
        </w:rPr>
        <w:t xml:space="preserve"> vähemalt </w:t>
      </w:r>
      <w:r w:rsidR="00B51D26" w:rsidRPr="00FF255D">
        <w:rPr>
          <w:rFonts w:ascii="Georgia" w:hAnsi="Georgia"/>
          <w:iCs/>
          <w:sz w:val="22"/>
        </w:rPr>
        <w:t>3</w:t>
      </w:r>
      <w:r w:rsidR="008D5B35" w:rsidRPr="00FF255D">
        <w:rPr>
          <w:rFonts w:ascii="Georgia" w:hAnsi="Georgia"/>
          <w:iCs/>
          <w:sz w:val="22"/>
        </w:rPr>
        <w:t>0 (</w:t>
      </w:r>
      <w:r w:rsidR="00B51D26" w:rsidRPr="00FF255D">
        <w:rPr>
          <w:rFonts w:ascii="Georgia" w:hAnsi="Georgia"/>
          <w:iCs/>
          <w:sz w:val="22"/>
        </w:rPr>
        <w:t>kolm</w:t>
      </w:r>
      <w:r w:rsidR="008D5B35" w:rsidRPr="00FF255D">
        <w:rPr>
          <w:rFonts w:ascii="Georgia" w:hAnsi="Georgia"/>
          <w:iCs/>
          <w:sz w:val="22"/>
        </w:rPr>
        <w:t>kümmend) kalendripäeva</w:t>
      </w:r>
      <w:r w:rsidR="00FA0CA8" w:rsidRPr="00FF255D">
        <w:rPr>
          <w:rFonts w:ascii="Georgia" w:hAnsi="Georgia"/>
          <w:iCs/>
          <w:sz w:val="22"/>
        </w:rPr>
        <w:t>.</w:t>
      </w:r>
      <w:r w:rsidR="008D5B35" w:rsidRPr="00FF255D">
        <w:rPr>
          <w:rFonts w:ascii="Georgia" w:hAnsi="Georgia"/>
          <w:iCs/>
          <w:sz w:val="22"/>
        </w:rPr>
        <w:t xml:space="preserve"> </w:t>
      </w:r>
      <w:r w:rsidR="00213D01" w:rsidRPr="00FF255D">
        <w:rPr>
          <w:rFonts w:ascii="Georgia" w:hAnsi="Georgia"/>
          <w:iCs/>
          <w:sz w:val="22"/>
        </w:rPr>
        <w:t xml:space="preserve">Veomahu oluline muutmine käesoleva lepingu tähenduses on veomahu suurendamine või vähendamine rohkem 1% algsest ühe aasta veomahust. </w:t>
      </w:r>
      <w:r w:rsidR="008D5B35" w:rsidRPr="00FF255D">
        <w:rPr>
          <w:rFonts w:ascii="Georgia" w:hAnsi="Georgia"/>
          <w:iCs/>
          <w:sz w:val="22"/>
        </w:rPr>
        <w:t>Etteteatamise tähtajad võivad kokkuleppel vedajaga olla ka lühemad</w:t>
      </w:r>
      <w:r w:rsidR="005838AD" w:rsidRPr="00FF255D">
        <w:rPr>
          <w:rFonts w:ascii="Georgia" w:hAnsi="Georgia"/>
          <w:sz w:val="22"/>
        </w:rPr>
        <w:t>.</w:t>
      </w:r>
    </w:p>
    <w:p w14:paraId="6A4AA139" w14:textId="77777777" w:rsidR="008D5B35" w:rsidRPr="00FF255D" w:rsidRDefault="008D5B35" w:rsidP="00344370">
      <w:pPr>
        <w:pStyle w:val="Alapealkiri"/>
        <w:numPr>
          <w:ilvl w:val="1"/>
          <w:numId w:val="1"/>
        </w:numPr>
        <w:spacing w:line="240" w:lineRule="auto"/>
        <w:rPr>
          <w:rFonts w:ascii="Georgia" w:hAnsi="Georgia"/>
          <w:sz w:val="22"/>
          <w:szCs w:val="22"/>
        </w:rPr>
      </w:pPr>
      <w:r w:rsidRPr="00FF255D">
        <w:rPr>
          <w:rFonts w:ascii="Georgia" w:hAnsi="Georgia"/>
          <w:sz w:val="22"/>
          <w:szCs w:val="22"/>
        </w:rPr>
        <w:t>Tellija on kohustatud:</w:t>
      </w:r>
    </w:p>
    <w:p w14:paraId="4C17EC69" w14:textId="77777777" w:rsidR="00DB6F77" w:rsidRPr="00FF255D" w:rsidRDefault="008D5B35" w:rsidP="00344370">
      <w:pPr>
        <w:pStyle w:val="Loendilik"/>
        <w:numPr>
          <w:ilvl w:val="2"/>
          <w:numId w:val="1"/>
        </w:numPr>
        <w:spacing w:line="240" w:lineRule="auto"/>
        <w:rPr>
          <w:rFonts w:ascii="Georgia" w:hAnsi="Georgia"/>
          <w:sz w:val="22"/>
        </w:rPr>
      </w:pPr>
      <w:r w:rsidRPr="00FF255D">
        <w:rPr>
          <w:rFonts w:ascii="Georgia" w:hAnsi="Georgia"/>
          <w:sz w:val="22"/>
        </w:rPr>
        <w:t>maksma vedajale toetust lepingus ettenähtud korras ja tingimustel;</w:t>
      </w:r>
    </w:p>
    <w:p w14:paraId="4CD556C7" w14:textId="77777777" w:rsidR="00B370CC" w:rsidRPr="00FF255D" w:rsidRDefault="008D5B35" w:rsidP="00344370">
      <w:pPr>
        <w:pStyle w:val="Loendilik"/>
        <w:numPr>
          <w:ilvl w:val="2"/>
          <w:numId w:val="1"/>
        </w:numPr>
        <w:spacing w:line="240" w:lineRule="auto"/>
        <w:rPr>
          <w:rFonts w:ascii="Georgia" w:hAnsi="Georgia"/>
          <w:sz w:val="22"/>
        </w:rPr>
      </w:pPr>
      <w:r w:rsidRPr="00FF255D">
        <w:rPr>
          <w:rFonts w:ascii="Georgia" w:hAnsi="Georgia"/>
          <w:sz w:val="22"/>
        </w:rPr>
        <w:t xml:space="preserve">tagama, et </w:t>
      </w:r>
      <w:r w:rsidR="00FF2B6D" w:rsidRPr="00FF255D">
        <w:rPr>
          <w:rFonts w:ascii="Georgia" w:hAnsi="Georgia"/>
          <w:sz w:val="22"/>
        </w:rPr>
        <w:t xml:space="preserve">järelevalve, </w:t>
      </w:r>
      <w:r w:rsidRPr="00FF255D">
        <w:rPr>
          <w:rFonts w:ascii="Georgia" w:hAnsi="Georgia"/>
          <w:sz w:val="22"/>
        </w:rPr>
        <w:t>kontrollimise</w:t>
      </w:r>
      <w:r w:rsidR="00FF2B6D" w:rsidRPr="00FF255D">
        <w:rPr>
          <w:rFonts w:ascii="Georgia" w:hAnsi="Georgia"/>
          <w:sz w:val="22"/>
        </w:rPr>
        <w:t xml:space="preserve"> või vedaja poolt teabe esitamise</w:t>
      </w:r>
      <w:r w:rsidRPr="00FF255D">
        <w:rPr>
          <w:rFonts w:ascii="Georgia" w:hAnsi="Georgia"/>
          <w:sz w:val="22"/>
        </w:rPr>
        <w:t xml:space="preserve"> käigus temale teatavaks saanud vedaja ärisaladus</w:t>
      </w:r>
      <w:r w:rsidR="00FF2B6D" w:rsidRPr="00FF255D">
        <w:rPr>
          <w:rFonts w:ascii="Georgia" w:hAnsi="Georgia"/>
          <w:sz w:val="22"/>
        </w:rPr>
        <w:t>t</w:t>
      </w:r>
      <w:r w:rsidR="00286335" w:rsidRPr="00FF255D">
        <w:rPr>
          <w:rFonts w:ascii="Georgia" w:hAnsi="Georgia"/>
          <w:sz w:val="22"/>
        </w:rPr>
        <w:t xml:space="preserve"> </w:t>
      </w:r>
      <w:r w:rsidRPr="00FF255D">
        <w:rPr>
          <w:rFonts w:ascii="Georgia" w:hAnsi="Georgia"/>
          <w:sz w:val="22"/>
        </w:rPr>
        <w:t>hoitakse konfidentsiaalsena. Ärisaladuseks ei loeta õigusaktide kohaselt</w:t>
      </w:r>
      <w:r w:rsidR="00286335" w:rsidRPr="00FF255D">
        <w:rPr>
          <w:rFonts w:ascii="Georgia" w:hAnsi="Georgia"/>
          <w:sz w:val="22"/>
        </w:rPr>
        <w:t xml:space="preserve"> avalikustamisele kuuluvat või avalikustatud teavet</w:t>
      </w:r>
      <w:r w:rsidR="00B370CC" w:rsidRPr="00FF255D">
        <w:rPr>
          <w:rFonts w:ascii="Georgia" w:hAnsi="Georgia"/>
          <w:sz w:val="22"/>
        </w:rPr>
        <w:t>;</w:t>
      </w:r>
    </w:p>
    <w:p w14:paraId="2F6EF9F1" w14:textId="77777777" w:rsidR="00B51D26" w:rsidRPr="00FF255D" w:rsidRDefault="00B51D26" w:rsidP="00344370">
      <w:pPr>
        <w:pStyle w:val="Loendilik"/>
        <w:numPr>
          <w:ilvl w:val="2"/>
          <w:numId w:val="1"/>
        </w:numPr>
        <w:spacing w:line="240" w:lineRule="auto"/>
        <w:rPr>
          <w:rFonts w:ascii="Georgia" w:hAnsi="Georgia"/>
          <w:sz w:val="22"/>
        </w:rPr>
      </w:pPr>
      <w:r w:rsidRPr="00FF255D">
        <w:rPr>
          <w:rFonts w:ascii="Georgia" w:hAnsi="Georgia"/>
          <w:sz w:val="22"/>
        </w:rPr>
        <w:t>informeerima vedajat tellijale teadaolevatest plaanilistest liikluse sulgemistest või ümberkorraldustest;</w:t>
      </w:r>
    </w:p>
    <w:p w14:paraId="4F7770BC" w14:textId="77777777" w:rsidR="00B370CC" w:rsidRPr="00FF255D" w:rsidRDefault="00B370CC" w:rsidP="00344370">
      <w:pPr>
        <w:pStyle w:val="Loendilik"/>
        <w:numPr>
          <w:ilvl w:val="2"/>
          <w:numId w:val="1"/>
        </w:numPr>
        <w:spacing w:line="240" w:lineRule="auto"/>
        <w:rPr>
          <w:rFonts w:ascii="Georgia" w:hAnsi="Georgia"/>
          <w:sz w:val="22"/>
        </w:rPr>
      </w:pPr>
      <w:r w:rsidRPr="00FF255D">
        <w:rPr>
          <w:rFonts w:ascii="Georgia" w:hAnsi="Georgia"/>
          <w:sz w:val="22"/>
        </w:rPr>
        <w:t>informeerima avalikk</w:t>
      </w:r>
      <w:r w:rsidR="004B7A2F" w:rsidRPr="00FF255D">
        <w:rPr>
          <w:rFonts w:ascii="Georgia" w:hAnsi="Georgia"/>
          <w:sz w:val="22"/>
        </w:rPr>
        <w:t>ust liiniveoga seotud</w:t>
      </w:r>
      <w:r w:rsidRPr="00FF255D">
        <w:rPr>
          <w:rFonts w:ascii="Georgia" w:hAnsi="Georgia"/>
          <w:sz w:val="22"/>
        </w:rPr>
        <w:t xml:space="preserve"> muudatustest. </w:t>
      </w:r>
    </w:p>
    <w:p w14:paraId="342CC280" w14:textId="77777777" w:rsidR="0012735D" w:rsidRPr="00FF255D" w:rsidRDefault="0012735D" w:rsidP="00344370">
      <w:pPr>
        <w:pStyle w:val="Pealkiri1"/>
        <w:numPr>
          <w:ilvl w:val="0"/>
          <w:numId w:val="1"/>
        </w:numPr>
        <w:spacing w:line="240" w:lineRule="auto"/>
        <w:rPr>
          <w:rFonts w:ascii="Georgia" w:hAnsi="Georgia"/>
          <w:sz w:val="22"/>
          <w:szCs w:val="22"/>
        </w:rPr>
      </w:pPr>
      <w:r w:rsidRPr="00FF255D">
        <w:rPr>
          <w:rFonts w:ascii="Georgia" w:hAnsi="Georgia"/>
          <w:sz w:val="22"/>
          <w:szCs w:val="22"/>
        </w:rPr>
        <w:t>Aruandlus</w:t>
      </w:r>
    </w:p>
    <w:p w14:paraId="342E790D" w14:textId="77777777" w:rsidR="008B3E30" w:rsidRPr="00FF255D" w:rsidRDefault="008B3E30" w:rsidP="00344370">
      <w:pPr>
        <w:pStyle w:val="Loendilik"/>
        <w:numPr>
          <w:ilvl w:val="1"/>
          <w:numId w:val="1"/>
        </w:numPr>
        <w:spacing w:line="240" w:lineRule="auto"/>
        <w:rPr>
          <w:rFonts w:ascii="Georgia" w:hAnsi="Georgia"/>
          <w:sz w:val="22"/>
        </w:rPr>
      </w:pPr>
      <w:r w:rsidRPr="00FF255D">
        <w:rPr>
          <w:rFonts w:ascii="Georgia" w:hAnsi="Georgia"/>
          <w:sz w:val="22"/>
        </w:rPr>
        <w:t xml:space="preserve">Vedaja on kohustatud esitama tellijale elektroonselt ja töödeldaval kujul iga kalendrikuu </w:t>
      </w:r>
      <w:r w:rsidR="002A6DD7" w:rsidRPr="00FF255D">
        <w:rPr>
          <w:rFonts w:ascii="Georgia" w:hAnsi="Georgia"/>
          <w:sz w:val="22"/>
        </w:rPr>
        <w:t xml:space="preserve">kohta järgneva kuu 5ndaks </w:t>
      </w:r>
      <w:r w:rsidRPr="00FF255D">
        <w:rPr>
          <w:rFonts w:ascii="Georgia" w:hAnsi="Georgia"/>
          <w:sz w:val="22"/>
        </w:rPr>
        <w:t xml:space="preserve">kuupäevaks aruanded vastavalt </w:t>
      </w:r>
      <w:r w:rsidR="002A6DD7" w:rsidRPr="00FF255D">
        <w:rPr>
          <w:rFonts w:ascii="Georgia" w:hAnsi="Georgia"/>
          <w:sz w:val="22"/>
        </w:rPr>
        <w:t>õigusaktides</w:t>
      </w:r>
      <w:r w:rsidR="005207BB" w:rsidRPr="00FF255D">
        <w:rPr>
          <w:rFonts w:ascii="Georgia" w:hAnsi="Georgia"/>
          <w:sz w:val="22"/>
        </w:rPr>
        <w:t xml:space="preserve"> </w:t>
      </w:r>
      <w:r w:rsidRPr="00FF255D">
        <w:rPr>
          <w:rFonts w:ascii="Georgia" w:hAnsi="Georgia"/>
          <w:sz w:val="22"/>
        </w:rPr>
        <w:t>toodud vormidele.</w:t>
      </w:r>
    </w:p>
    <w:p w14:paraId="75E6A550" w14:textId="6873965B" w:rsidR="00014EBD" w:rsidRPr="00FF255D" w:rsidRDefault="005207BB" w:rsidP="00014EBD">
      <w:pPr>
        <w:pStyle w:val="Loendilik"/>
        <w:numPr>
          <w:ilvl w:val="1"/>
          <w:numId w:val="1"/>
        </w:numPr>
        <w:spacing w:after="0" w:line="240" w:lineRule="auto"/>
        <w:rPr>
          <w:rFonts w:ascii="Georgia" w:hAnsi="Georgia"/>
          <w:sz w:val="22"/>
        </w:rPr>
      </w:pPr>
      <w:r w:rsidRPr="00FF255D">
        <w:rPr>
          <w:rFonts w:ascii="Georgia" w:hAnsi="Georgia"/>
          <w:sz w:val="22"/>
        </w:rPr>
        <w:t xml:space="preserve">Vedaja on kohustatud tagama piletimüügi aruandluse vastavalt </w:t>
      </w:r>
      <w:r w:rsidR="0037702D" w:rsidRPr="00FF255D">
        <w:rPr>
          <w:rFonts w:ascii="Georgia" w:hAnsi="Georgia"/>
          <w:sz w:val="22"/>
        </w:rPr>
        <w:t>konkursidokumen</w:t>
      </w:r>
      <w:r w:rsidRPr="00FF255D">
        <w:rPr>
          <w:rFonts w:ascii="Georgia" w:hAnsi="Georgia"/>
          <w:sz w:val="22"/>
        </w:rPr>
        <w:t>tidele</w:t>
      </w:r>
      <w:r w:rsidR="002A6DD7" w:rsidRPr="00FF255D">
        <w:rPr>
          <w:rFonts w:ascii="Georgia" w:hAnsi="Georgia"/>
          <w:sz w:val="22"/>
        </w:rPr>
        <w:t xml:space="preserve"> õigusaktides sätestatud või tellija poolt aktsepteeritavas formaadis</w:t>
      </w:r>
      <w:r w:rsidRPr="00FF255D">
        <w:rPr>
          <w:rFonts w:ascii="Georgia" w:hAnsi="Georgia"/>
          <w:sz w:val="22"/>
        </w:rPr>
        <w:t>. P</w:t>
      </w:r>
      <w:r w:rsidR="008B3E30" w:rsidRPr="00FF255D">
        <w:rPr>
          <w:rFonts w:ascii="Georgia" w:hAnsi="Georgia"/>
          <w:sz w:val="22"/>
        </w:rPr>
        <w:t>iletimüügi</w:t>
      </w:r>
      <w:r w:rsidR="00DF03D5" w:rsidRPr="00FF255D">
        <w:rPr>
          <w:rFonts w:ascii="Georgia" w:hAnsi="Georgia"/>
          <w:sz w:val="22"/>
        </w:rPr>
        <w:t>,</w:t>
      </w:r>
      <w:r w:rsidR="008B3E30" w:rsidRPr="00FF255D">
        <w:rPr>
          <w:rFonts w:ascii="Georgia" w:hAnsi="Georgia"/>
          <w:sz w:val="22"/>
        </w:rPr>
        <w:t xml:space="preserve"> sõitjate arvu </w:t>
      </w:r>
      <w:r w:rsidR="00DF03D5" w:rsidRPr="00FF255D">
        <w:rPr>
          <w:rFonts w:ascii="Georgia" w:hAnsi="Georgia"/>
          <w:sz w:val="22"/>
        </w:rPr>
        <w:t xml:space="preserve">ja sõitjate gruppide </w:t>
      </w:r>
      <w:r w:rsidR="008B3E30" w:rsidRPr="00FF255D">
        <w:rPr>
          <w:rFonts w:ascii="Georgia" w:hAnsi="Georgia"/>
          <w:sz w:val="22"/>
        </w:rPr>
        <w:t xml:space="preserve">aruandlus peab olema </w:t>
      </w:r>
      <w:r w:rsidR="00AA64ED" w:rsidRPr="00FF255D">
        <w:rPr>
          <w:rFonts w:ascii="Georgia" w:hAnsi="Georgia"/>
          <w:sz w:val="22"/>
        </w:rPr>
        <w:t>tellija poolt nimetatud tellija töötaja</w:t>
      </w:r>
      <w:r w:rsidR="002D00D3" w:rsidRPr="00FF255D">
        <w:rPr>
          <w:rFonts w:ascii="Georgia" w:hAnsi="Georgia"/>
          <w:sz w:val="22"/>
        </w:rPr>
        <w:t>te</w:t>
      </w:r>
      <w:r w:rsidR="00AA64ED" w:rsidRPr="00FF255D">
        <w:rPr>
          <w:rFonts w:ascii="Georgia" w:hAnsi="Georgia"/>
          <w:sz w:val="22"/>
        </w:rPr>
        <w:t xml:space="preserve">le </w:t>
      </w:r>
      <w:r w:rsidR="008B3E30" w:rsidRPr="00FF255D">
        <w:rPr>
          <w:rFonts w:ascii="Georgia" w:hAnsi="Georgia"/>
          <w:sz w:val="22"/>
        </w:rPr>
        <w:t>üle interneti kättesaadav hiljemalt</w:t>
      </w:r>
      <w:r w:rsidR="00E7526D" w:rsidRPr="00FF255D">
        <w:rPr>
          <w:rFonts w:ascii="Georgia" w:hAnsi="Georgia"/>
          <w:sz w:val="22"/>
        </w:rPr>
        <w:t xml:space="preserve"> </w:t>
      </w:r>
      <w:r w:rsidR="00CC6206" w:rsidRPr="00FF255D">
        <w:rPr>
          <w:rFonts w:ascii="Georgia" w:hAnsi="Georgia"/>
          <w:sz w:val="22"/>
        </w:rPr>
        <w:t>48</w:t>
      </w:r>
      <w:r w:rsidR="00713F0C" w:rsidRPr="00FF255D">
        <w:rPr>
          <w:rFonts w:ascii="Georgia" w:hAnsi="Georgia"/>
          <w:sz w:val="22"/>
        </w:rPr>
        <w:t xml:space="preserve"> </w:t>
      </w:r>
      <w:r w:rsidR="00E7526D" w:rsidRPr="00FF255D">
        <w:rPr>
          <w:rFonts w:ascii="Georgia" w:hAnsi="Georgia"/>
          <w:sz w:val="22"/>
        </w:rPr>
        <w:t>tunni jooksul pärast liini</w:t>
      </w:r>
      <w:r w:rsidR="008B3E30" w:rsidRPr="00FF255D">
        <w:rPr>
          <w:rFonts w:ascii="Georgia" w:hAnsi="Georgia"/>
          <w:sz w:val="22"/>
        </w:rPr>
        <w:t xml:space="preserve"> teenindamist</w:t>
      </w:r>
      <w:r w:rsidR="00E7526D" w:rsidRPr="00FF255D">
        <w:rPr>
          <w:rFonts w:ascii="Georgia" w:hAnsi="Georgia"/>
          <w:sz w:val="22"/>
        </w:rPr>
        <w:t xml:space="preserve"> või tehingu tegemist</w:t>
      </w:r>
      <w:r w:rsidR="008B3E30" w:rsidRPr="00FF255D">
        <w:rPr>
          <w:rFonts w:ascii="Georgia" w:hAnsi="Georgia"/>
          <w:sz w:val="22"/>
        </w:rPr>
        <w:t>. Kõik aruand</w:t>
      </w:r>
      <w:r w:rsidR="00E06CF6" w:rsidRPr="00FF255D">
        <w:rPr>
          <w:rFonts w:ascii="Georgia" w:hAnsi="Georgia"/>
          <w:sz w:val="22"/>
        </w:rPr>
        <w:t>ed peavad olema kättesaadavad</w:t>
      </w:r>
      <w:r w:rsidR="008B3E30" w:rsidRPr="00FF255D">
        <w:rPr>
          <w:rFonts w:ascii="Georgia" w:hAnsi="Georgia"/>
          <w:sz w:val="22"/>
        </w:rPr>
        <w:t xml:space="preserve"> Excel </w:t>
      </w:r>
      <w:r w:rsidR="005212BA" w:rsidRPr="00FF255D">
        <w:rPr>
          <w:rFonts w:ascii="Georgia" w:hAnsi="Georgia"/>
          <w:sz w:val="22"/>
        </w:rPr>
        <w:t>formaadis</w:t>
      </w:r>
      <w:r w:rsidR="008B3E30" w:rsidRPr="00FF255D">
        <w:rPr>
          <w:rFonts w:ascii="Georgia" w:hAnsi="Georgia"/>
          <w:sz w:val="22"/>
        </w:rPr>
        <w:t>.</w:t>
      </w:r>
    </w:p>
    <w:p w14:paraId="2C60D3BE" w14:textId="77777777" w:rsidR="005231E0" w:rsidRPr="00FF255D" w:rsidRDefault="008B3E30" w:rsidP="00014EBD">
      <w:pPr>
        <w:pStyle w:val="Loendilik"/>
        <w:numPr>
          <w:ilvl w:val="1"/>
          <w:numId w:val="1"/>
        </w:numPr>
        <w:spacing w:after="0" w:line="240" w:lineRule="auto"/>
        <w:rPr>
          <w:rFonts w:ascii="Georgia" w:hAnsi="Georgia"/>
          <w:sz w:val="22"/>
        </w:rPr>
      </w:pPr>
      <w:r w:rsidRPr="00FF255D">
        <w:rPr>
          <w:rFonts w:ascii="Georgia" w:hAnsi="Georgia"/>
          <w:sz w:val="22"/>
        </w:rPr>
        <w:lastRenderedPageBreak/>
        <w:t>Vedaja on kohustatud andma tellijale viimase nõudel teavet, sh aruan</w:t>
      </w:r>
      <w:r w:rsidR="009B3979" w:rsidRPr="00FF255D">
        <w:rPr>
          <w:rFonts w:ascii="Georgia" w:hAnsi="Georgia"/>
          <w:sz w:val="22"/>
        </w:rPr>
        <w:t>n</w:t>
      </w:r>
      <w:r w:rsidRPr="00FF255D">
        <w:rPr>
          <w:rFonts w:ascii="Georgia" w:hAnsi="Georgia"/>
          <w:sz w:val="22"/>
        </w:rPr>
        <w:t>e</w:t>
      </w:r>
      <w:r w:rsidR="009B3979" w:rsidRPr="00FF255D">
        <w:rPr>
          <w:rFonts w:ascii="Georgia" w:hAnsi="Georgia"/>
          <w:sz w:val="22"/>
        </w:rPr>
        <w:t>te</w:t>
      </w:r>
      <w:r w:rsidRPr="00FF255D">
        <w:rPr>
          <w:rFonts w:ascii="Georgia" w:hAnsi="Georgia"/>
          <w:sz w:val="22"/>
        </w:rPr>
        <w:t xml:space="preserve"> ja</w:t>
      </w:r>
      <w:r w:rsidRPr="00FF255D">
        <w:rPr>
          <w:rFonts w:ascii="Georgia" w:hAnsi="Georgia"/>
          <w:sz w:val="22"/>
        </w:rPr>
        <w:br/>
        <w:t>piletimüügi kohta selgitusi ja lisateavet, ning liikluse kavandamiseks ja</w:t>
      </w:r>
      <w:r w:rsidRPr="00FF255D">
        <w:rPr>
          <w:rFonts w:ascii="Georgia" w:hAnsi="Georgia"/>
          <w:sz w:val="22"/>
        </w:rPr>
        <w:br/>
        <w:t>transpordiuuringuteks muud informatsiooni.</w:t>
      </w:r>
    </w:p>
    <w:p w14:paraId="19A7E63C" w14:textId="77777777" w:rsidR="00717F6B" w:rsidRPr="00FF255D" w:rsidRDefault="00717F6B" w:rsidP="00344370">
      <w:pPr>
        <w:pStyle w:val="Pealkiri1"/>
        <w:numPr>
          <w:ilvl w:val="0"/>
          <w:numId w:val="1"/>
        </w:numPr>
        <w:spacing w:line="240" w:lineRule="auto"/>
        <w:rPr>
          <w:rFonts w:ascii="Georgia" w:hAnsi="Georgia"/>
          <w:sz w:val="22"/>
          <w:szCs w:val="22"/>
        </w:rPr>
      </w:pPr>
      <w:r w:rsidRPr="00FF255D">
        <w:rPr>
          <w:rFonts w:ascii="Georgia" w:hAnsi="Georgia"/>
          <w:sz w:val="22"/>
          <w:szCs w:val="22"/>
        </w:rPr>
        <w:t>Vastutus ja sanktsioonid</w:t>
      </w:r>
    </w:p>
    <w:p w14:paraId="593846D7" w14:textId="77777777" w:rsidR="00681EA2" w:rsidRPr="00FF255D" w:rsidRDefault="00681EA2" w:rsidP="00344370">
      <w:pPr>
        <w:pStyle w:val="Loendilik"/>
        <w:numPr>
          <w:ilvl w:val="1"/>
          <w:numId w:val="1"/>
        </w:numPr>
        <w:spacing w:line="240" w:lineRule="auto"/>
        <w:rPr>
          <w:rFonts w:ascii="Georgia" w:hAnsi="Georgia"/>
          <w:sz w:val="22"/>
        </w:rPr>
      </w:pPr>
      <w:r w:rsidRPr="00FF255D">
        <w:rPr>
          <w:rFonts w:ascii="Georgia" w:hAnsi="Georgia"/>
          <w:sz w:val="22"/>
        </w:rPr>
        <w:t>Kui vedaja ei alusta veoteenuse osutamist käesolevas lepingus ja selle lisades</w:t>
      </w:r>
      <w:r w:rsidRPr="00FF255D">
        <w:rPr>
          <w:rFonts w:ascii="Georgia" w:hAnsi="Georgia"/>
          <w:sz w:val="22"/>
        </w:rPr>
        <w:br/>
        <w:t>kokkulepitud korras</w:t>
      </w:r>
      <w:r w:rsidR="009B3979" w:rsidRPr="00FF255D">
        <w:rPr>
          <w:rFonts w:ascii="Georgia" w:hAnsi="Georgia"/>
          <w:sz w:val="22"/>
        </w:rPr>
        <w:t>, tähtajal</w:t>
      </w:r>
      <w:r w:rsidRPr="00FF255D">
        <w:rPr>
          <w:rFonts w:ascii="Georgia" w:hAnsi="Georgia"/>
          <w:sz w:val="22"/>
        </w:rPr>
        <w:t xml:space="preserve"> ja mahus, ütleb lepingu ühepoolselt üles, lõpetab ühepoolselt veoteenuse osutamise enne käesoleva lepingu kehtivuse lõppemist ning vedaja tegevusloa tähtaja lõppemisel või tegevusloa kehtetuks tunnistamise korral, on tellijal õigus </w:t>
      </w:r>
      <w:r w:rsidR="002A6DD7" w:rsidRPr="00FF255D">
        <w:rPr>
          <w:rFonts w:ascii="Georgia" w:hAnsi="Georgia"/>
          <w:sz w:val="22"/>
        </w:rPr>
        <w:t>nõuda leppetrahvi kuni 10% (kümme protsenti) vedajale ühes kalendriaastas makstava toetuse summast (lepingu punktis 3.1. märgitud toetuse summa ja sõiduplaani alusel arvestatud kalendriaastas teenindatavate liinikilomeetrite korrutis)</w:t>
      </w:r>
      <w:r w:rsidRPr="00FF255D">
        <w:rPr>
          <w:rFonts w:ascii="Georgia" w:hAnsi="Georgia"/>
          <w:sz w:val="22"/>
        </w:rPr>
        <w:t>.</w:t>
      </w:r>
      <w:r w:rsidR="000F0228" w:rsidRPr="00FF255D">
        <w:rPr>
          <w:rFonts w:ascii="Georgia" w:hAnsi="Georgia"/>
          <w:sz w:val="22"/>
        </w:rPr>
        <w:t xml:space="preserve"> </w:t>
      </w:r>
      <w:r w:rsidRPr="00FF255D">
        <w:rPr>
          <w:rFonts w:ascii="Georgia" w:hAnsi="Georgia"/>
          <w:sz w:val="22"/>
        </w:rPr>
        <w:t>Tellijal puudub õigus vähendada vedajale makstavat toetussummat, kui vedaja lõpetab ühepoolselt veoteenuse osutamise enne käesoleva lepingu kehtivuse lõppemist põhjusel, et tellija ei ole kahe (2) järjestikuse kalendrikuu vältel vedajale maksnud käesolevas lepingus ettenähtud korras ja alustel toetust.</w:t>
      </w:r>
    </w:p>
    <w:p w14:paraId="5F02850A" w14:textId="77777777" w:rsidR="00A43F84" w:rsidRPr="00FF255D" w:rsidRDefault="00A43F84" w:rsidP="00344370">
      <w:pPr>
        <w:pStyle w:val="Loendilik"/>
        <w:numPr>
          <w:ilvl w:val="1"/>
          <w:numId w:val="1"/>
        </w:numPr>
        <w:spacing w:line="240" w:lineRule="auto"/>
        <w:rPr>
          <w:rFonts w:ascii="Georgia" w:hAnsi="Georgia"/>
          <w:sz w:val="22"/>
        </w:rPr>
      </w:pPr>
      <w:r w:rsidRPr="00FF255D">
        <w:rPr>
          <w:rFonts w:ascii="Georgia" w:hAnsi="Georgia"/>
          <w:sz w:val="22"/>
        </w:rPr>
        <w:t>Kui vedaja ei täida lepingu punktide 5.1.3</w:t>
      </w:r>
      <w:r w:rsidR="009001CC" w:rsidRPr="00FF255D">
        <w:rPr>
          <w:rFonts w:ascii="Georgia" w:hAnsi="Georgia"/>
          <w:sz w:val="22"/>
        </w:rPr>
        <w:t>,</w:t>
      </w:r>
      <w:r w:rsidRPr="00FF255D">
        <w:rPr>
          <w:rFonts w:ascii="Georgia" w:hAnsi="Georgia"/>
          <w:sz w:val="22"/>
        </w:rPr>
        <w:t xml:space="preserve"> </w:t>
      </w:r>
      <w:r w:rsidR="009001CC" w:rsidRPr="00FF255D">
        <w:rPr>
          <w:rFonts w:ascii="Georgia" w:hAnsi="Georgia"/>
          <w:sz w:val="22"/>
        </w:rPr>
        <w:t>5.4.1., 5.1.4.1 või 5.1.4.2</w:t>
      </w:r>
      <w:r w:rsidRPr="00FF255D">
        <w:rPr>
          <w:rFonts w:ascii="Georgia" w:hAnsi="Georgia"/>
          <w:sz w:val="22"/>
        </w:rPr>
        <w:t xml:space="preserve"> nõudeid on tellijal õigus vähendada vedaja</w:t>
      </w:r>
      <w:r w:rsidR="00255AC5" w:rsidRPr="00FF255D">
        <w:rPr>
          <w:rFonts w:ascii="Georgia" w:hAnsi="Georgia"/>
          <w:sz w:val="22"/>
        </w:rPr>
        <w:t>le makstavat toetussummat kuni 3</w:t>
      </w:r>
      <w:r w:rsidRPr="00FF255D">
        <w:rPr>
          <w:rFonts w:ascii="Georgia" w:hAnsi="Georgia"/>
          <w:sz w:val="22"/>
        </w:rPr>
        <w:t>000 (</w:t>
      </w:r>
      <w:r w:rsidR="00255AC5" w:rsidRPr="00FF255D">
        <w:rPr>
          <w:rFonts w:ascii="Georgia" w:hAnsi="Georgia"/>
          <w:sz w:val="22"/>
        </w:rPr>
        <w:t>kolm</w:t>
      </w:r>
      <w:r w:rsidRPr="00FF255D">
        <w:rPr>
          <w:rFonts w:ascii="Georgia" w:hAnsi="Georgia"/>
          <w:sz w:val="22"/>
        </w:rPr>
        <w:t xml:space="preserve"> tuhat) eurot.</w:t>
      </w:r>
    </w:p>
    <w:p w14:paraId="7EB6AFCA" w14:textId="77777777" w:rsidR="008F4C3F" w:rsidRPr="00FF255D" w:rsidRDefault="00681EA2" w:rsidP="00344370">
      <w:pPr>
        <w:pStyle w:val="Loendilik"/>
        <w:numPr>
          <w:ilvl w:val="1"/>
          <w:numId w:val="1"/>
        </w:numPr>
        <w:spacing w:line="240" w:lineRule="auto"/>
        <w:rPr>
          <w:rFonts w:ascii="Georgia" w:hAnsi="Georgia"/>
          <w:sz w:val="22"/>
        </w:rPr>
      </w:pPr>
      <w:r w:rsidRPr="00FF255D">
        <w:rPr>
          <w:rFonts w:ascii="Georgia" w:hAnsi="Georgia"/>
          <w:sz w:val="22"/>
        </w:rPr>
        <w:t xml:space="preserve">Vedaja poolt </w:t>
      </w:r>
      <w:r w:rsidR="00AF5896" w:rsidRPr="00FF255D">
        <w:rPr>
          <w:rFonts w:ascii="Georgia" w:hAnsi="Georgia"/>
          <w:sz w:val="22"/>
        </w:rPr>
        <w:t xml:space="preserve">teadete, teavituste või </w:t>
      </w:r>
      <w:r w:rsidRPr="00FF255D">
        <w:rPr>
          <w:rFonts w:ascii="Georgia" w:hAnsi="Georgia"/>
          <w:sz w:val="22"/>
        </w:rPr>
        <w:t>aruannete mittenõuetekohast esitamist</w:t>
      </w:r>
      <w:r w:rsidR="00AF5896" w:rsidRPr="00FF255D">
        <w:rPr>
          <w:rFonts w:ascii="Georgia" w:hAnsi="Georgia"/>
          <w:sz w:val="22"/>
        </w:rPr>
        <w:t>,</w:t>
      </w:r>
      <w:r w:rsidRPr="00FF255D">
        <w:rPr>
          <w:rFonts w:ascii="Georgia" w:hAnsi="Georgia"/>
          <w:sz w:val="22"/>
        </w:rPr>
        <w:t xml:space="preserve"> </w:t>
      </w:r>
      <w:r w:rsidR="00AF5896" w:rsidRPr="00FF255D">
        <w:rPr>
          <w:rFonts w:ascii="Georgia" w:hAnsi="Georgia"/>
          <w:sz w:val="22"/>
        </w:rPr>
        <w:t xml:space="preserve">kättesaadavaks tegemata jätmist </w:t>
      </w:r>
      <w:r w:rsidRPr="00FF255D">
        <w:rPr>
          <w:rFonts w:ascii="Georgia" w:hAnsi="Georgia"/>
          <w:sz w:val="22"/>
        </w:rPr>
        <w:t xml:space="preserve">või tõele mittevastavate andmete esitamist (sh tõele vastavate andmete mitteesitamist), samuti piletimüügi andmestikule ligipääsu mittevõimaldamist loetakse oluliseks lepingurikkumiseks ning iga rikkumise eest on tellijal õigus vähendada vedajale makstavat toetussummat kuni </w:t>
      </w:r>
      <w:r w:rsidR="00B4037D" w:rsidRPr="00FF255D">
        <w:rPr>
          <w:rFonts w:ascii="Georgia" w:hAnsi="Georgia"/>
          <w:sz w:val="22"/>
        </w:rPr>
        <w:t>1000</w:t>
      </w:r>
      <w:r w:rsidRPr="00FF255D">
        <w:rPr>
          <w:rFonts w:ascii="Georgia" w:hAnsi="Georgia"/>
          <w:sz w:val="22"/>
        </w:rPr>
        <w:t xml:space="preserve"> (</w:t>
      </w:r>
      <w:r w:rsidR="00B4037D" w:rsidRPr="00FF255D">
        <w:rPr>
          <w:rFonts w:ascii="Georgia" w:hAnsi="Georgia"/>
          <w:sz w:val="22"/>
        </w:rPr>
        <w:t>tuhat</w:t>
      </w:r>
      <w:r w:rsidRPr="00FF255D">
        <w:rPr>
          <w:rFonts w:ascii="Georgia" w:hAnsi="Georgia"/>
          <w:sz w:val="22"/>
        </w:rPr>
        <w:t>) eurot.</w:t>
      </w:r>
    </w:p>
    <w:p w14:paraId="4182CC72" w14:textId="77777777" w:rsidR="008F4C3F" w:rsidRPr="00FF255D" w:rsidRDefault="00681EA2" w:rsidP="00344370">
      <w:pPr>
        <w:pStyle w:val="Loendilik"/>
        <w:numPr>
          <w:ilvl w:val="1"/>
          <w:numId w:val="1"/>
        </w:numPr>
        <w:spacing w:line="240" w:lineRule="auto"/>
        <w:rPr>
          <w:rFonts w:ascii="Georgia" w:hAnsi="Georgia"/>
          <w:sz w:val="22"/>
        </w:rPr>
      </w:pPr>
      <w:r w:rsidRPr="00FF255D">
        <w:rPr>
          <w:rFonts w:ascii="Georgia" w:hAnsi="Georgia"/>
          <w:sz w:val="22"/>
        </w:rPr>
        <w:t>Tellija poolt avastatud, sh kolmandatelt isikutelt saadud teave, iga kehtestatud</w:t>
      </w:r>
      <w:r w:rsidRPr="00FF255D">
        <w:rPr>
          <w:rFonts w:ascii="Georgia" w:hAnsi="Georgia"/>
          <w:sz w:val="22"/>
        </w:rPr>
        <w:br/>
        <w:t xml:space="preserve">sõiduplaanis sätestatud bussiliini marsruudi mittejärgimise, </w:t>
      </w:r>
      <w:r w:rsidR="00EC444B" w:rsidRPr="00FF255D">
        <w:rPr>
          <w:rFonts w:ascii="Georgia" w:hAnsi="Georgia"/>
          <w:sz w:val="22"/>
        </w:rPr>
        <w:t>vedajast tingitud asjaolude tõttu ära</w:t>
      </w:r>
      <w:r w:rsidR="00626A6A" w:rsidRPr="00FF255D">
        <w:rPr>
          <w:rFonts w:ascii="Georgia" w:hAnsi="Georgia"/>
          <w:sz w:val="22"/>
        </w:rPr>
        <w:t xml:space="preserve"> </w:t>
      </w:r>
      <w:r w:rsidR="00EC444B" w:rsidRPr="00FF255D">
        <w:rPr>
          <w:rFonts w:ascii="Georgia" w:hAnsi="Georgia"/>
          <w:sz w:val="22"/>
        </w:rPr>
        <w:t xml:space="preserve">jäänud veootsa, </w:t>
      </w:r>
      <w:r w:rsidRPr="00FF255D">
        <w:rPr>
          <w:rFonts w:ascii="Georgia" w:hAnsi="Georgia"/>
          <w:sz w:val="22"/>
        </w:rPr>
        <w:t xml:space="preserve">liiniveo peatamise või muudatuste tegemise eest on tellijal õigus vähendada vedajale makstavat toetussummat kuni </w:t>
      </w:r>
      <w:r w:rsidR="00695259" w:rsidRPr="00FF255D">
        <w:rPr>
          <w:rFonts w:ascii="Georgia" w:hAnsi="Georgia"/>
          <w:sz w:val="22"/>
        </w:rPr>
        <w:t>500</w:t>
      </w:r>
      <w:r w:rsidRPr="00FF255D">
        <w:rPr>
          <w:rFonts w:ascii="Georgia" w:hAnsi="Georgia"/>
          <w:sz w:val="22"/>
        </w:rPr>
        <w:t xml:space="preserve"> (</w:t>
      </w:r>
      <w:r w:rsidR="00695259" w:rsidRPr="00FF255D">
        <w:rPr>
          <w:rFonts w:ascii="Georgia" w:hAnsi="Georgia"/>
          <w:sz w:val="22"/>
        </w:rPr>
        <w:t>vii</w:t>
      </w:r>
      <w:r w:rsidRPr="00FF255D">
        <w:rPr>
          <w:rFonts w:ascii="Georgia" w:hAnsi="Georgia"/>
          <w:sz w:val="22"/>
        </w:rPr>
        <w:t>ssada) eurot. Toetussummat ei vähendata juhul, kui vedaja poolt teostatud ajutised muudatused busside liikluses lepingu objektiks olevatel liinidel olid põhjustatud punktis 5.2.1 või punktis 5.2.2 nimetatud asjaoludest</w:t>
      </w:r>
      <w:r w:rsidR="009B0CC8" w:rsidRPr="00FF255D">
        <w:rPr>
          <w:rFonts w:ascii="Georgia" w:hAnsi="Georgia"/>
          <w:sz w:val="22"/>
        </w:rPr>
        <w:t xml:space="preserve"> ja vedaja on sellest tellijat nõuetekohaselt teavitanud</w:t>
      </w:r>
      <w:r w:rsidRPr="00FF255D">
        <w:rPr>
          <w:rFonts w:ascii="Georgia" w:hAnsi="Georgia"/>
          <w:sz w:val="22"/>
        </w:rPr>
        <w:t>. Muudatuste tegemist bussi liikluses vedaja algatusel ilma piisava põhjenduseta ja/või kestusega kauem kui neid muudatusi tinginud asjaolude kestus, loetakse rikkumiseks.</w:t>
      </w:r>
    </w:p>
    <w:p w14:paraId="51EA1930" w14:textId="77777777" w:rsidR="008F4C3F" w:rsidRPr="00FF255D" w:rsidRDefault="00CE4513" w:rsidP="00344370">
      <w:pPr>
        <w:pStyle w:val="Loendilik"/>
        <w:numPr>
          <w:ilvl w:val="1"/>
          <w:numId w:val="1"/>
        </w:numPr>
        <w:spacing w:line="240" w:lineRule="auto"/>
        <w:rPr>
          <w:rFonts w:ascii="Georgia" w:hAnsi="Georgia"/>
          <w:sz w:val="22"/>
        </w:rPr>
      </w:pPr>
      <w:r w:rsidRPr="00FF255D">
        <w:rPr>
          <w:rFonts w:ascii="Georgia" w:hAnsi="Georgia"/>
          <w:sz w:val="22"/>
        </w:rPr>
        <w:t>Kui vedaja on rikkunud lepingust tulenevaid kohustusi, mille tõttu on lepingu objektiks olevates bussiliinide bussides sõiduõiguseta sõitjaid,  on tellijal õigus vähendada vedajale makstavat toetussummat iga tellija või tema määratud kolmandate isikute poolt lepingu täitmise kontrollimisel avastatud piletita sõitja kohta summas 100 (sada) eurot</w:t>
      </w:r>
      <w:r w:rsidR="00681EA2" w:rsidRPr="00FF255D">
        <w:rPr>
          <w:rFonts w:ascii="Georgia" w:hAnsi="Georgia"/>
          <w:sz w:val="22"/>
        </w:rPr>
        <w:t>.</w:t>
      </w:r>
    </w:p>
    <w:p w14:paraId="1CD5363C" w14:textId="77777777" w:rsidR="000713C1" w:rsidRPr="00FF255D" w:rsidRDefault="00681EA2" w:rsidP="00344370">
      <w:pPr>
        <w:pStyle w:val="Loendilik"/>
        <w:numPr>
          <w:ilvl w:val="1"/>
          <w:numId w:val="1"/>
        </w:numPr>
        <w:spacing w:line="240" w:lineRule="auto"/>
        <w:rPr>
          <w:rFonts w:ascii="Georgia" w:hAnsi="Georgia"/>
          <w:sz w:val="22"/>
        </w:rPr>
      </w:pPr>
      <w:r w:rsidRPr="00FF255D">
        <w:rPr>
          <w:rFonts w:ascii="Georgia" w:hAnsi="Georgia"/>
          <w:sz w:val="22"/>
        </w:rPr>
        <w:t xml:space="preserve">Tellijal on õigus vähendada vedajale makstavat toetussummat </w:t>
      </w:r>
      <w:r w:rsidR="00EC444B" w:rsidRPr="00FF255D">
        <w:rPr>
          <w:rFonts w:ascii="Georgia" w:hAnsi="Georgia"/>
          <w:sz w:val="22"/>
        </w:rPr>
        <w:t xml:space="preserve">kuni 2% </w:t>
      </w:r>
      <w:r w:rsidR="00EC444B" w:rsidRPr="00FF255D">
        <w:rPr>
          <w:rFonts w:ascii="Georgia" w:hAnsi="Georgia" w:cs="Arial Narrow"/>
          <w:color w:val="000000"/>
          <w:sz w:val="22"/>
        </w:rPr>
        <w:t>eelmisel kalendrikuul vedajale makstud toetussummast</w:t>
      </w:r>
      <w:r w:rsidR="00EC444B" w:rsidRPr="00FF255D">
        <w:rPr>
          <w:rFonts w:ascii="Georgia" w:hAnsi="Georgia"/>
          <w:sz w:val="22"/>
        </w:rPr>
        <w:t xml:space="preserve"> iga päeva eest </w:t>
      </w:r>
      <w:r w:rsidRPr="00FF255D">
        <w:rPr>
          <w:rFonts w:ascii="Georgia" w:hAnsi="Georgia"/>
          <w:sz w:val="22"/>
        </w:rPr>
        <w:t>iga tellija poolt avastatud puuduse</w:t>
      </w:r>
      <w:r w:rsidR="003E6DA7" w:rsidRPr="00FF255D">
        <w:rPr>
          <w:rFonts w:ascii="Georgia" w:hAnsi="Georgia"/>
          <w:sz w:val="22"/>
        </w:rPr>
        <w:t xml:space="preserve"> või rikkumise</w:t>
      </w:r>
      <w:r w:rsidRPr="00FF255D">
        <w:rPr>
          <w:rFonts w:ascii="Georgia" w:hAnsi="Georgia"/>
          <w:sz w:val="22"/>
        </w:rPr>
        <w:t xml:space="preserve"> eest, mis puudutavad </w:t>
      </w:r>
      <w:r w:rsidR="009B0CC8" w:rsidRPr="00FF255D">
        <w:rPr>
          <w:rFonts w:ascii="Georgia" w:hAnsi="Georgia"/>
          <w:sz w:val="22"/>
        </w:rPr>
        <w:t xml:space="preserve">bussidele või </w:t>
      </w:r>
      <w:r w:rsidRPr="00FF255D">
        <w:rPr>
          <w:rFonts w:ascii="Georgia" w:hAnsi="Georgia"/>
          <w:sz w:val="22"/>
        </w:rPr>
        <w:t xml:space="preserve">sõidukijuhtidele esitatavate nõuete </w:t>
      </w:r>
      <w:r w:rsidR="009B0CC8" w:rsidRPr="00FF255D">
        <w:rPr>
          <w:rFonts w:ascii="Georgia" w:hAnsi="Georgia"/>
          <w:sz w:val="22"/>
        </w:rPr>
        <w:t xml:space="preserve">või vedaja lepinguliste kohustuste </w:t>
      </w:r>
      <w:r w:rsidRPr="00FF255D">
        <w:rPr>
          <w:rFonts w:ascii="Georgia" w:hAnsi="Georgia"/>
          <w:sz w:val="22"/>
        </w:rPr>
        <w:t>mittetäitmist</w:t>
      </w:r>
      <w:r w:rsidR="009B0CC8" w:rsidRPr="00FF255D">
        <w:rPr>
          <w:rFonts w:ascii="Georgia" w:hAnsi="Georgia"/>
          <w:sz w:val="22"/>
        </w:rPr>
        <w:t xml:space="preserve"> </w:t>
      </w:r>
      <w:r w:rsidRPr="00FF255D">
        <w:rPr>
          <w:rFonts w:ascii="Georgia" w:hAnsi="Georgia"/>
          <w:sz w:val="22"/>
        </w:rPr>
        <w:t>või muude käesoleva</w:t>
      </w:r>
      <w:r w:rsidR="00F57751" w:rsidRPr="00FF255D">
        <w:rPr>
          <w:rFonts w:ascii="Georgia" w:hAnsi="Georgia"/>
          <w:sz w:val="22"/>
        </w:rPr>
        <w:t>st</w:t>
      </w:r>
      <w:r w:rsidRPr="00FF255D">
        <w:rPr>
          <w:rFonts w:ascii="Georgia" w:hAnsi="Georgia"/>
          <w:sz w:val="22"/>
        </w:rPr>
        <w:t xml:space="preserve"> lepingu</w:t>
      </w:r>
      <w:r w:rsidR="00F57751" w:rsidRPr="00FF255D">
        <w:rPr>
          <w:rFonts w:ascii="Georgia" w:hAnsi="Georgia"/>
          <w:sz w:val="22"/>
        </w:rPr>
        <w:t>st,</w:t>
      </w:r>
      <w:r w:rsidRPr="00FF255D">
        <w:rPr>
          <w:rFonts w:ascii="Georgia" w:hAnsi="Georgia"/>
          <w:sz w:val="22"/>
        </w:rPr>
        <w:t xml:space="preserve"> </w:t>
      </w:r>
      <w:r w:rsidR="0037702D" w:rsidRPr="00FF255D">
        <w:rPr>
          <w:rFonts w:ascii="Georgia" w:hAnsi="Georgia"/>
          <w:sz w:val="22"/>
        </w:rPr>
        <w:t>konkursidokumen</w:t>
      </w:r>
      <w:r w:rsidRPr="00FF255D">
        <w:rPr>
          <w:rFonts w:ascii="Georgia" w:hAnsi="Georgia"/>
          <w:sz w:val="22"/>
        </w:rPr>
        <w:t>tidest ja/või nende lisadest tulenevate kohustuste mittetäitmist, kui käesoleva lepingu mõnes muust sättest ei tulene konkreetse rikkumise osas teistsugust sanktsiooni.</w:t>
      </w:r>
    </w:p>
    <w:p w14:paraId="3A8E4F93" w14:textId="77777777" w:rsidR="00EA47BF" w:rsidRPr="00FF255D" w:rsidRDefault="009B0CC8" w:rsidP="00EC444B">
      <w:pPr>
        <w:pStyle w:val="Loendilik"/>
        <w:numPr>
          <w:ilvl w:val="2"/>
          <w:numId w:val="1"/>
        </w:numPr>
        <w:spacing w:line="240" w:lineRule="auto"/>
        <w:rPr>
          <w:rFonts w:ascii="Georgia" w:hAnsi="Georgia"/>
          <w:color w:val="000000"/>
          <w:sz w:val="22"/>
        </w:rPr>
      </w:pPr>
      <w:r w:rsidRPr="00FF255D">
        <w:rPr>
          <w:rFonts w:ascii="Georgia" w:hAnsi="Georgia"/>
          <w:sz w:val="22"/>
        </w:rPr>
        <w:t xml:space="preserve">Kui lepingu täitmisel kasutatav buss ei vasta mitmele </w:t>
      </w:r>
      <w:r w:rsidR="00EC444B" w:rsidRPr="00FF255D">
        <w:rPr>
          <w:rFonts w:ascii="Georgia" w:hAnsi="Georgia"/>
          <w:sz w:val="22"/>
        </w:rPr>
        <w:t xml:space="preserve">konkursidokumentides või </w:t>
      </w:r>
      <w:r w:rsidRPr="00FF255D">
        <w:rPr>
          <w:rFonts w:ascii="Georgia" w:hAnsi="Georgia"/>
          <w:sz w:val="22"/>
        </w:rPr>
        <w:t>lepingus sätestatud nõudele summeerub toetussumma vähendamine vastavalt selliste puuduste arvule.</w:t>
      </w:r>
    </w:p>
    <w:p w14:paraId="008F8197" w14:textId="77777777" w:rsidR="009E65C1" w:rsidRPr="00FF255D" w:rsidRDefault="00681EA2" w:rsidP="00344370">
      <w:pPr>
        <w:pStyle w:val="Loendilik"/>
        <w:numPr>
          <w:ilvl w:val="1"/>
          <w:numId w:val="1"/>
        </w:numPr>
        <w:spacing w:line="240" w:lineRule="auto"/>
        <w:rPr>
          <w:rFonts w:ascii="Georgia" w:hAnsi="Georgia"/>
          <w:sz w:val="22"/>
        </w:rPr>
      </w:pPr>
      <w:r w:rsidRPr="00FF255D">
        <w:rPr>
          <w:rFonts w:ascii="Georgia" w:hAnsi="Georgia"/>
          <w:sz w:val="22"/>
        </w:rPr>
        <w:t>Toetussumma vähendamise vormistab tellija ühepoolse aktiga ning saadab selle viivitamatult vedajale. Vastava kuu toetussumma väljamakse tegemisel makstakse toetust aktis märgitud summa võrra vähem.</w:t>
      </w:r>
    </w:p>
    <w:p w14:paraId="1C6B2066" w14:textId="77777777" w:rsidR="009E65C1" w:rsidRPr="00FF255D" w:rsidRDefault="00681EA2" w:rsidP="00344370">
      <w:pPr>
        <w:pStyle w:val="Loendilik"/>
        <w:numPr>
          <w:ilvl w:val="1"/>
          <w:numId w:val="1"/>
        </w:numPr>
        <w:spacing w:line="240" w:lineRule="auto"/>
        <w:rPr>
          <w:rFonts w:ascii="Georgia" w:hAnsi="Georgia"/>
          <w:sz w:val="22"/>
        </w:rPr>
      </w:pPr>
      <w:r w:rsidRPr="00FF255D">
        <w:rPr>
          <w:rFonts w:ascii="Georgia" w:hAnsi="Georgia"/>
          <w:sz w:val="22"/>
        </w:rPr>
        <w:t xml:space="preserve">Kui vedaja ei ole </w:t>
      </w:r>
      <w:r w:rsidR="00F57751" w:rsidRPr="00FF255D">
        <w:rPr>
          <w:rFonts w:ascii="Georgia" w:hAnsi="Georgia"/>
          <w:sz w:val="22"/>
        </w:rPr>
        <w:t xml:space="preserve">leppetrahvi nõudes määratud tähtaja või kui tähtaega ei ole määratud, siis </w:t>
      </w:r>
      <w:r w:rsidRPr="00FF255D">
        <w:rPr>
          <w:rFonts w:ascii="Georgia" w:hAnsi="Georgia"/>
          <w:sz w:val="22"/>
        </w:rPr>
        <w:t>mõistliku aja jooksul</w:t>
      </w:r>
      <w:r w:rsidR="00255AC5" w:rsidRPr="00FF255D">
        <w:rPr>
          <w:rFonts w:ascii="Georgia" w:hAnsi="Georgia"/>
          <w:sz w:val="22"/>
        </w:rPr>
        <w:t>,</w:t>
      </w:r>
      <w:r w:rsidRPr="00FF255D">
        <w:rPr>
          <w:rFonts w:ascii="Georgia" w:hAnsi="Georgia"/>
          <w:sz w:val="22"/>
        </w:rPr>
        <w:t xml:space="preserve"> puudust likvideerinud</w:t>
      </w:r>
      <w:r w:rsidR="00F57751" w:rsidRPr="00FF255D">
        <w:rPr>
          <w:rFonts w:ascii="Georgia" w:hAnsi="Georgia"/>
          <w:sz w:val="22"/>
        </w:rPr>
        <w:t xml:space="preserve"> või rikkumist kõrvaldanud</w:t>
      </w:r>
      <w:r w:rsidRPr="00FF255D">
        <w:rPr>
          <w:rFonts w:ascii="Georgia" w:hAnsi="Georgia"/>
          <w:sz w:val="22"/>
        </w:rPr>
        <w:t>, siis peale tähtaja möödumist loetakse seda uueks rikkumiseks.</w:t>
      </w:r>
    </w:p>
    <w:p w14:paraId="54C6B8C7" w14:textId="77777777" w:rsidR="009E65C1" w:rsidRPr="00FF255D" w:rsidRDefault="00681EA2" w:rsidP="00344370">
      <w:pPr>
        <w:pStyle w:val="Loendilik"/>
        <w:numPr>
          <w:ilvl w:val="1"/>
          <w:numId w:val="1"/>
        </w:numPr>
        <w:spacing w:line="240" w:lineRule="auto"/>
        <w:rPr>
          <w:rFonts w:ascii="Georgia" w:hAnsi="Georgia"/>
          <w:sz w:val="22"/>
        </w:rPr>
      </w:pPr>
      <w:r w:rsidRPr="00FF255D">
        <w:rPr>
          <w:rFonts w:ascii="Georgia" w:hAnsi="Georgia"/>
          <w:sz w:val="22"/>
        </w:rPr>
        <w:lastRenderedPageBreak/>
        <w:t>Lepingus ettenähtud maksetega viivitamisel on tellija kohustatud maksma vedajale viivist 0,1% päevas viivitatud summast.</w:t>
      </w:r>
    </w:p>
    <w:p w14:paraId="66AB99D2" w14:textId="77777777" w:rsidR="009E65C1" w:rsidRPr="00FF255D" w:rsidRDefault="00681EA2" w:rsidP="00344370">
      <w:pPr>
        <w:pStyle w:val="Loendilik"/>
        <w:numPr>
          <w:ilvl w:val="1"/>
          <w:numId w:val="1"/>
        </w:numPr>
        <w:spacing w:line="240" w:lineRule="auto"/>
        <w:rPr>
          <w:rFonts w:ascii="Georgia" w:hAnsi="Georgia"/>
          <w:sz w:val="22"/>
        </w:rPr>
      </w:pPr>
      <w:r w:rsidRPr="00FF255D">
        <w:rPr>
          <w:rFonts w:ascii="Georgia" w:hAnsi="Georgia"/>
          <w:sz w:val="22"/>
        </w:rPr>
        <w:t>Lepingus sätestatud viiviste tasumine ja toetussumma vähendamised ei vabasta pooli lepingust tulenevate kohustuste täitmisest.</w:t>
      </w:r>
    </w:p>
    <w:p w14:paraId="6039089F" w14:textId="77777777" w:rsidR="00681EA2" w:rsidRPr="00FF255D" w:rsidRDefault="00681EA2" w:rsidP="00344370">
      <w:pPr>
        <w:pStyle w:val="Loendilik"/>
        <w:numPr>
          <w:ilvl w:val="1"/>
          <w:numId w:val="1"/>
        </w:numPr>
        <w:spacing w:line="240" w:lineRule="auto"/>
        <w:rPr>
          <w:rFonts w:ascii="Georgia" w:hAnsi="Georgia"/>
          <w:sz w:val="22"/>
        </w:rPr>
      </w:pPr>
      <w:r w:rsidRPr="00FF255D">
        <w:rPr>
          <w:rFonts w:ascii="Georgia" w:hAnsi="Georgia"/>
          <w:sz w:val="22"/>
        </w:rPr>
        <w:t>Lepingut rikkunud pool peab hüvitama teisele poolele lepingu rikkumise tagajärjel tekkinud kahjud osas, mis on jäänud toetussumma vähendamisega katmata.</w:t>
      </w:r>
    </w:p>
    <w:p w14:paraId="070C94DB" w14:textId="77777777" w:rsidR="00227A0E" w:rsidRPr="00FF255D" w:rsidRDefault="00AE02DF" w:rsidP="00344370">
      <w:pPr>
        <w:pStyle w:val="Loendilik"/>
        <w:numPr>
          <w:ilvl w:val="1"/>
          <w:numId w:val="1"/>
        </w:numPr>
        <w:spacing w:line="240" w:lineRule="auto"/>
        <w:rPr>
          <w:rFonts w:ascii="Georgia" w:hAnsi="Georgia"/>
          <w:sz w:val="22"/>
        </w:rPr>
      </w:pPr>
      <w:r w:rsidRPr="00FF255D">
        <w:rPr>
          <w:rFonts w:ascii="Georgia" w:hAnsi="Georgia"/>
          <w:sz w:val="22"/>
        </w:rPr>
        <w:t>Lepingust tulenevate kohustuste mittetäitmist või mittenõuetekohast täitmist ei loeta lepingu rikkumiseks, kui selle põhjuseks oli vääramatu jõud. Vääramatuks jõuks loevad pooled võlaõigusseaduse § 103 lg 2 kirjeldatud ettenägematuid olukordi ja sündmusi, mis ei olene nende tahtest või muid sündmuseid, mida Eestis kehtiv õigus- ja kohtupraktika tunnistavad vääramatu jõuna</w:t>
      </w:r>
    </w:p>
    <w:p w14:paraId="08B747EA" w14:textId="77777777" w:rsidR="003A00D4" w:rsidRPr="00FF255D" w:rsidRDefault="003A00D4" w:rsidP="00344370">
      <w:pPr>
        <w:pStyle w:val="Pealkiri1"/>
        <w:numPr>
          <w:ilvl w:val="0"/>
          <w:numId w:val="1"/>
        </w:numPr>
        <w:spacing w:line="240" w:lineRule="auto"/>
        <w:rPr>
          <w:rFonts w:ascii="Georgia" w:hAnsi="Georgia" w:cs="Times New Roman"/>
          <w:sz w:val="22"/>
          <w:szCs w:val="22"/>
        </w:rPr>
      </w:pPr>
      <w:r w:rsidRPr="00FF255D">
        <w:rPr>
          <w:rFonts w:ascii="Georgia" w:hAnsi="Georgia" w:cs="Times New Roman"/>
          <w:sz w:val="22"/>
          <w:szCs w:val="22"/>
        </w:rPr>
        <w:t>Lepingu jõustumine, muutmine ja lõpetamine</w:t>
      </w:r>
    </w:p>
    <w:p w14:paraId="7A4E91E1" w14:textId="657EFA24" w:rsidR="00EC444B" w:rsidRPr="00FF255D" w:rsidRDefault="623128DA" w:rsidP="00EE6840">
      <w:pPr>
        <w:pStyle w:val="Default"/>
        <w:numPr>
          <w:ilvl w:val="1"/>
          <w:numId w:val="1"/>
        </w:numPr>
        <w:jc w:val="both"/>
        <w:rPr>
          <w:rFonts w:ascii="Georgia" w:hAnsi="Georgia"/>
          <w:sz w:val="22"/>
          <w:szCs w:val="22"/>
        </w:rPr>
      </w:pPr>
      <w:r w:rsidRPr="00FF255D">
        <w:rPr>
          <w:rFonts w:ascii="Georgia" w:hAnsi="Georgia"/>
          <w:sz w:val="22"/>
          <w:szCs w:val="22"/>
        </w:rPr>
        <w:t xml:space="preserve">Käesolev leping jõustub pärast lepingu mõlemapoolset allakirjutamist ja kehtib kuni </w:t>
      </w:r>
      <w:r w:rsidRPr="00FF255D">
        <w:rPr>
          <w:rFonts w:ascii="Georgia" w:hAnsi="Georgia"/>
          <w:color w:val="auto"/>
          <w:sz w:val="22"/>
          <w:szCs w:val="22"/>
        </w:rPr>
        <w:t xml:space="preserve">30.06.2028 </w:t>
      </w:r>
      <w:r w:rsidRPr="00FF255D">
        <w:rPr>
          <w:rFonts w:ascii="Georgia" w:hAnsi="Georgia"/>
          <w:sz w:val="22"/>
          <w:szCs w:val="22"/>
        </w:rPr>
        <w:t xml:space="preserve">või kuni poolte poolt võetud kõikide kohustuste nõuetekohase täitmiseni või lepingu ennetähtaegse lõpetamiseni lepingus ja seaduses ettenähtud alustel. </w:t>
      </w:r>
    </w:p>
    <w:p w14:paraId="333F5595" w14:textId="77777777" w:rsidR="008D28A5" w:rsidRPr="00FF255D" w:rsidRDefault="008D28A5" w:rsidP="00EE6840">
      <w:pPr>
        <w:pStyle w:val="Default"/>
        <w:numPr>
          <w:ilvl w:val="1"/>
          <w:numId w:val="1"/>
        </w:numPr>
        <w:jc w:val="both"/>
        <w:rPr>
          <w:rFonts w:ascii="Georgia" w:hAnsi="Georgia"/>
          <w:sz w:val="22"/>
          <w:szCs w:val="22"/>
        </w:rPr>
      </w:pPr>
      <w:r w:rsidRPr="00FF255D">
        <w:rPr>
          <w:rFonts w:ascii="Georgia" w:hAnsi="Georgia"/>
          <w:sz w:val="22"/>
          <w:szCs w:val="22"/>
        </w:rPr>
        <w:t>Pooltel on õigus lepingu muutmises kokku leppida</w:t>
      </w:r>
      <w:r w:rsidR="00255AC5" w:rsidRPr="00FF255D">
        <w:rPr>
          <w:rFonts w:ascii="Georgia" w:hAnsi="Georgia"/>
          <w:sz w:val="22"/>
          <w:szCs w:val="22"/>
        </w:rPr>
        <w:t>, kui esinevad</w:t>
      </w:r>
      <w:r w:rsidRPr="00FF255D">
        <w:rPr>
          <w:rFonts w:ascii="Georgia" w:hAnsi="Georgia"/>
          <w:sz w:val="22"/>
          <w:szCs w:val="22"/>
        </w:rPr>
        <w:t xml:space="preserve"> riigihangete seaduse</w:t>
      </w:r>
      <w:r w:rsidR="00255AC5" w:rsidRPr="00FF255D">
        <w:rPr>
          <w:rFonts w:ascii="Georgia" w:hAnsi="Georgia"/>
          <w:sz w:val="22"/>
          <w:szCs w:val="22"/>
        </w:rPr>
        <w:t xml:space="preserve"> § 123 </w:t>
      </w:r>
      <w:r w:rsidRPr="00FF255D">
        <w:rPr>
          <w:rFonts w:ascii="Georgia" w:hAnsi="Georgia"/>
          <w:sz w:val="22"/>
          <w:szCs w:val="22"/>
        </w:rPr>
        <w:t>sätestatu</w:t>
      </w:r>
      <w:r w:rsidR="00255AC5" w:rsidRPr="00FF255D">
        <w:rPr>
          <w:rFonts w:ascii="Georgia" w:hAnsi="Georgia"/>
          <w:sz w:val="22"/>
          <w:szCs w:val="22"/>
        </w:rPr>
        <w:t>d muutmisealused</w:t>
      </w:r>
      <w:r w:rsidRPr="00FF255D">
        <w:rPr>
          <w:rFonts w:ascii="Georgia" w:hAnsi="Georgia"/>
          <w:sz w:val="22"/>
          <w:szCs w:val="22"/>
        </w:rPr>
        <w:t>.</w:t>
      </w:r>
    </w:p>
    <w:p w14:paraId="1FC2FDE3" w14:textId="77777777" w:rsidR="004500F6" w:rsidRPr="00FF255D" w:rsidRDefault="004500F6" w:rsidP="004A5334">
      <w:pPr>
        <w:pStyle w:val="Default"/>
        <w:numPr>
          <w:ilvl w:val="1"/>
          <w:numId w:val="1"/>
        </w:numPr>
        <w:jc w:val="both"/>
        <w:rPr>
          <w:rFonts w:ascii="Georgia" w:hAnsi="Georgia"/>
          <w:sz w:val="22"/>
          <w:szCs w:val="22"/>
        </w:rPr>
      </w:pPr>
      <w:r w:rsidRPr="00FF255D">
        <w:rPr>
          <w:rFonts w:ascii="Georgia" w:hAnsi="Georgia"/>
          <w:sz w:val="22"/>
          <w:szCs w:val="22"/>
        </w:rPr>
        <w:t>Lepingu muutmiseks ei loeta, kui muutuvad õigusaktides avalikule liiniveole, vedajale, liiniveo teostamiseks kasutatavatele bussidele või bussijuhtidele sätestatud nõuded.</w:t>
      </w:r>
      <w:r w:rsidR="008D28A5" w:rsidRPr="00FF255D">
        <w:rPr>
          <w:rFonts w:ascii="Georgia" w:hAnsi="Georgia"/>
          <w:sz w:val="22"/>
          <w:szCs w:val="22"/>
        </w:rPr>
        <w:t xml:space="preserve"> </w:t>
      </w:r>
    </w:p>
    <w:p w14:paraId="1692AF41" w14:textId="77777777" w:rsidR="008D28A5" w:rsidRPr="00FF255D" w:rsidRDefault="008D28A5" w:rsidP="004A5334">
      <w:pPr>
        <w:pStyle w:val="Default"/>
        <w:numPr>
          <w:ilvl w:val="1"/>
          <w:numId w:val="1"/>
        </w:numPr>
        <w:jc w:val="both"/>
        <w:rPr>
          <w:rFonts w:ascii="Georgia" w:hAnsi="Georgia"/>
          <w:sz w:val="22"/>
          <w:szCs w:val="22"/>
        </w:rPr>
      </w:pPr>
      <w:r w:rsidRPr="00FF255D">
        <w:rPr>
          <w:rFonts w:ascii="Georgia" w:hAnsi="Georgia"/>
          <w:sz w:val="22"/>
          <w:szCs w:val="22"/>
        </w:rPr>
        <w:t xml:space="preserve">Juhul, kui lepingu kehtivusaja jooksul muutuvad oluliselt bussiliiniveo korraldamise aluseks olevad tingimused (sõitjate sõiduvajadus, liinivõrk, sõitjakäive, piletitulu laekumine), mille tõttu ei ole lepingu täitmine samadel tingimustel enam võimalik või see muutub pooltele ebamõistlikult koormavaks, siis </w:t>
      </w:r>
      <w:r w:rsidR="00AE02DF" w:rsidRPr="00FF255D">
        <w:rPr>
          <w:rFonts w:ascii="Georgia" w:hAnsi="Georgia"/>
          <w:sz w:val="22"/>
          <w:szCs w:val="22"/>
        </w:rPr>
        <w:t xml:space="preserve">on pooltel õigus </w:t>
      </w:r>
      <w:r w:rsidRPr="00FF255D">
        <w:rPr>
          <w:rFonts w:ascii="Georgia" w:hAnsi="Georgia"/>
          <w:sz w:val="22"/>
          <w:szCs w:val="22"/>
        </w:rPr>
        <w:t>lõpeta</w:t>
      </w:r>
      <w:r w:rsidR="00AE02DF" w:rsidRPr="00FF255D">
        <w:rPr>
          <w:rFonts w:ascii="Georgia" w:hAnsi="Georgia"/>
          <w:sz w:val="22"/>
          <w:szCs w:val="22"/>
        </w:rPr>
        <w:t>da</w:t>
      </w:r>
      <w:r w:rsidRPr="00FF255D">
        <w:rPr>
          <w:rFonts w:ascii="Georgia" w:hAnsi="Georgia"/>
          <w:sz w:val="22"/>
          <w:szCs w:val="22"/>
        </w:rPr>
        <w:t xml:space="preserve"> leping poolte kokkuleppel ning </w:t>
      </w:r>
      <w:r w:rsidR="00AE02DF" w:rsidRPr="00FF255D">
        <w:rPr>
          <w:rFonts w:ascii="Georgia" w:hAnsi="Georgia"/>
          <w:sz w:val="22"/>
          <w:szCs w:val="22"/>
        </w:rPr>
        <w:t xml:space="preserve">tellija </w:t>
      </w:r>
      <w:r w:rsidRPr="00FF255D">
        <w:rPr>
          <w:rFonts w:ascii="Georgia" w:hAnsi="Georgia"/>
          <w:sz w:val="22"/>
          <w:szCs w:val="22"/>
        </w:rPr>
        <w:t>korralda</w:t>
      </w:r>
      <w:r w:rsidR="00AE02DF" w:rsidRPr="00FF255D">
        <w:rPr>
          <w:rFonts w:ascii="Georgia" w:hAnsi="Georgia"/>
          <w:sz w:val="22"/>
          <w:szCs w:val="22"/>
        </w:rPr>
        <w:t>b</w:t>
      </w:r>
      <w:r w:rsidRPr="00FF255D">
        <w:rPr>
          <w:rFonts w:ascii="Georgia" w:hAnsi="Georgia"/>
          <w:sz w:val="22"/>
          <w:szCs w:val="22"/>
        </w:rPr>
        <w:t xml:space="preserve"> vedaja valimiseks uu</w:t>
      </w:r>
      <w:r w:rsidR="00AE02DF" w:rsidRPr="00FF255D">
        <w:rPr>
          <w:rFonts w:ascii="Georgia" w:hAnsi="Georgia"/>
          <w:sz w:val="22"/>
          <w:szCs w:val="22"/>
        </w:rPr>
        <w:t>e</w:t>
      </w:r>
      <w:r w:rsidRPr="00FF255D">
        <w:rPr>
          <w:rFonts w:ascii="Georgia" w:hAnsi="Georgia"/>
          <w:sz w:val="22"/>
          <w:szCs w:val="22"/>
        </w:rPr>
        <w:t xml:space="preserve"> </w:t>
      </w:r>
      <w:r w:rsidR="00255AC5" w:rsidRPr="00FF255D">
        <w:rPr>
          <w:rFonts w:ascii="Georgia" w:hAnsi="Georgia"/>
          <w:sz w:val="22"/>
          <w:szCs w:val="22"/>
        </w:rPr>
        <w:t xml:space="preserve">konkursi või </w:t>
      </w:r>
      <w:r w:rsidRPr="00FF255D">
        <w:rPr>
          <w:rFonts w:ascii="Georgia" w:hAnsi="Georgia"/>
          <w:sz w:val="22"/>
          <w:szCs w:val="22"/>
        </w:rPr>
        <w:t>riigihan</w:t>
      </w:r>
      <w:r w:rsidR="00AE02DF" w:rsidRPr="00FF255D">
        <w:rPr>
          <w:rFonts w:ascii="Georgia" w:hAnsi="Georgia"/>
          <w:sz w:val="22"/>
          <w:szCs w:val="22"/>
        </w:rPr>
        <w:t>k</w:t>
      </w:r>
      <w:r w:rsidRPr="00FF255D">
        <w:rPr>
          <w:rFonts w:ascii="Georgia" w:hAnsi="Georgia"/>
          <w:sz w:val="22"/>
          <w:szCs w:val="22"/>
        </w:rPr>
        <w:t xml:space="preserve">e. Kuni uue vedaja valimiseni täidab lepingut senine vedaja. </w:t>
      </w:r>
    </w:p>
    <w:p w14:paraId="145A1686" w14:textId="77777777" w:rsidR="008D28A5" w:rsidRPr="00FF255D" w:rsidRDefault="008D28A5" w:rsidP="004A5334">
      <w:pPr>
        <w:pStyle w:val="Default"/>
        <w:numPr>
          <w:ilvl w:val="1"/>
          <w:numId w:val="1"/>
        </w:numPr>
        <w:jc w:val="both"/>
        <w:rPr>
          <w:rFonts w:ascii="Georgia" w:hAnsi="Georgia"/>
          <w:sz w:val="22"/>
          <w:szCs w:val="22"/>
        </w:rPr>
      </w:pPr>
      <w:r w:rsidRPr="00FF255D">
        <w:rPr>
          <w:rFonts w:ascii="Georgia" w:hAnsi="Georgia"/>
          <w:sz w:val="22"/>
          <w:szCs w:val="22"/>
        </w:rPr>
        <w:t xml:space="preserve">Tellijal on õigus vastavalt HMS § 102 lõikele 2 lepingut ühepoolselt muuta või ennetähtaegselt lõpetada, kui see on tingimata vajalik, et vältida ülekaaluka avaliku huvi rasket kahjustamist. </w:t>
      </w:r>
    </w:p>
    <w:p w14:paraId="5F1ED836" w14:textId="77777777" w:rsidR="008D28A5" w:rsidRPr="00FF255D" w:rsidRDefault="008D28A5" w:rsidP="004A5334">
      <w:pPr>
        <w:pStyle w:val="Default"/>
        <w:numPr>
          <w:ilvl w:val="1"/>
          <w:numId w:val="1"/>
        </w:numPr>
        <w:jc w:val="both"/>
        <w:rPr>
          <w:rFonts w:ascii="Georgia" w:hAnsi="Georgia"/>
          <w:sz w:val="22"/>
          <w:szCs w:val="22"/>
        </w:rPr>
      </w:pPr>
      <w:r w:rsidRPr="00FF255D">
        <w:rPr>
          <w:rFonts w:ascii="Georgia" w:hAnsi="Georgia"/>
          <w:sz w:val="22"/>
          <w:szCs w:val="22"/>
        </w:rPr>
        <w:t xml:space="preserve">Tellijal on õigus leping ennetähtaegselt üles öelda: </w:t>
      </w:r>
    </w:p>
    <w:p w14:paraId="3D597F09" w14:textId="77777777" w:rsidR="008D28A5" w:rsidRPr="00FF255D" w:rsidRDefault="008D28A5" w:rsidP="004A5334">
      <w:pPr>
        <w:pStyle w:val="Default"/>
        <w:numPr>
          <w:ilvl w:val="2"/>
          <w:numId w:val="1"/>
        </w:numPr>
        <w:ind w:hanging="719"/>
        <w:jc w:val="both"/>
        <w:rPr>
          <w:rFonts w:ascii="Georgia" w:hAnsi="Georgia"/>
          <w:sz w:val="22"/>
          <w:szCs w:val="22"/>
        </w:rPr>
      </w:pPr>
      <w:r w:rsidRPr="00FF255D">
        <w:rPr>
          <w:rFonts w:ascii="Georgia" w:hAnsi="Georgia"/>
          <w:sz w:val="22"/>
          <w:szCs w:val="22"/>
        </w:rPr>
        <w:t xml:space="preserve">kui vedaja on toime pannud olulise lepingurikkumise võlaõigusseaduse § 116 mõistes või lepingurikkumine on põhjustanud olulise kahju kolmandale isikule või tema varale; </w:t>
      </w:r>
    </w:p>
    <w:p w14:paraId="2D6B59EE" w14:textId="77777777" w:rsidR="008D28A5" w:rsidRPr="00FF255D" w:rsidRDefault="008D28A5" w:rsidP="004A5334">
      <w:pPr>
        <w:pStyle w:val="Default"/>
        <w:numPr>
          <w:ilvl w:val="2"/>
          <w:numId w:val="1"/>
        </w:numPr>
        <w:jc w:val="both"/>
        <w:rPr>
          <w:rFonts w:ascii="Georgia" w:hAnsi="Georgia"/>
          <w:sz w:val="22"/>
          <w:szCs w:val="22"/>
        </w:rPr>
      </w:pPr>
      <w:r w:rsidRPr="00FF255D">
        <w:rPr>
          <w:rFonts w:ascii="Georgia" w:hAnsi="Georgia"/>
          <w:sz w:val="22"/>
          <w:szCs w:val="22"/>
        </w:rPr>
        <w:t xml:space="preserve">kui vedaja ei täida talle seaduse ja lepinguga pandud kohustusi nõuetekohaselt, ja vedaja ei ole ühe kuu jooksul tellija vastavasisulisest nõudest asunud seadusest ja lepingust tulenevaid kohustusi täitma; </w:t>
      </w:r>
    </w:p>
    <w:p w14:paraId="0A65DB40" w14:textId="77777777" w:rsidR="004A5334" w:rsidRPr="00FF255D" w:rsidRDefault="008D28A5" w:rsidP="004A5334">
      <w:pPr>
        <w:pStyle w:val="Default"/>
        <w:numPr>
          <w:ilvl w:val="2"/>
          <w:numId w:val="1"/>
        </w:numPr>
        <w:jc w:val="both"/>
        <w:rPr>
          <w:rFonts w:ascii="Georgia" w:hAnsi="Georgia"/>
          <w:sz w:val="22"/>
          <w:szCs w:val="22"/>
        </w:rPr>
      </w:pPr>
      <w:r w:rsidRPr="00FF255D">
        <w:rPr>
          <w:rFonts w:ascii="Georgia" w:hAnsi="Georgia"/>
          <w:sz w:val="22"/>
          <w:szCs w:val="22"/>
        </w:rPr>
        <w:t>kui vedaja on korduvalt rikkunud punktides 5.1.3, 5.1.4</w:t>
      </w:r>
      <w:r w:rsidR="009001CC" w:rsidRPr="00FF255D">
        <w:rPr>
          <w:rFonts w:ascii="Georgia" w:hAnsi="Georgia"/>
          <w:sz w:val="22"/>
          <w:szCs w:val="22"/>
        </w:rPr>
        <w:t>, 5.1.4.1. või 5.4.1.2</w:t>
      </w:r>
      <w:r w:rsidRPr="00FF255D">
        <w:rPr>
          <w:rFonts w:ascii="Georgia" w:hAnsi="Georgia"/>
          <w:sz w:val="22"/>
          <w:szCs w:val="22"/>
        </w:rPr>
        <w:t xml:space="preserve"> sätestatud</w:t>
      </w:r>
      <w:r w:rsidR="001A3F66" w:rsidRPr="00FF255D">
        <w:rPr>
          <w:rFonts w:ascii="Georgia" w:hAnsi="Georgia"/>
          <w:sz w:val="22"/>
          <w:szCs w:val="22"/>
        </w:rPr>
        <w:t xml:space="preserve"> või muid</w:t>
      </w:r>
      <w:r w:rsidR="00D7165A" w:rsidRPr="00FF255D">
        <w:rPr>
          <w:rFonts w:ascii="Georgia" w:hAnsi="Georgia"/>
          <w:sz w:val="22"/>
          <w:szCs w:val="22"/>
        </w:rPr>
        <w:t xml:space="preserve"> </w:t>
      </w:r>
      <w:r w:rsidR="001A3F66" w:rsidRPr="00FF255D">
        <w:rPr>
          <w:rFonts w:ascii="Georgia" w:hAnsi="Georgia"/>
          <w:sz w:val="22"/>
          <w:szCs w:val="22"/>
        </w:rPr>
        <w:t>lepingulisi</w:t>
      </w:r>
      <w:r w:rsidR="00D7165A" w:rsidRPr="00FF255D">
        <w:rPr>
          <w:rFonts w:ascii="Georgia" w:hAnsi="Georgia"/>
          <w:sz w:val="22"/>
          <w:szCs w:val="22"/>
        </w:rPr>
        <w:t xml:space="preserve"> </w:t>
      </w:r>
      <w:r w:rsidRPr="00FF255D">
        <w:rPr>
          <w:rFonts w:ascii="Georgia" w:hAnsi="Georgia"/>
          <w:sz w:val="22"/>
          <w:szCs w:val="22"/>
        </w:rPr>
        <w:t>kohustus</w:t>
      </w:r>
      <w:r w:rsidR="001A3F66" w:rsidRPr="00FF255D">
        <w:rPr>
          <w:rFonts w:ascii="Georgia" w:hAnsi="Georgia"/>
          <w:sz w:val="22"/>
          <w:szCs w:val="22"/>
        </w:rPr>
        <w:t>i</w:t>
      </w:r>
      <w:r w:rsidRPr="00FF255D">
        <w:rPr>
          <w:rFonts w:ascii="Georgia" w:hAnsi="Georgia"/>
          <w:sz w:val="22"/>
          <w:szCs w:val="22"/>
        </w:rPr>
        <w:t>.</w:t>
      </w:r>
    </w:p>
    <w:p w14:paraId="0098ED49" w14:textId="77777777" w:rsidR="008D28A5" w:rsidRPr="00FF255D" w:rsidRDefault="008D28A5" w:rsidP="00255AC5">
      <w:pPr>
        <w:pStyle w:val="Default"/>
        <w:numPr>
          <w:ilvl w:val="1"/>
          <w:numId w:val="1"/>
        </w:numPr>
        <w:jc w:val="both"/>
        <w:rPr>
          <w:rFonts w:ascii="Georgia" w:hAnsi="Georgia"/>
          <w:sz w:val="22"/>
          <w:szCs w:val="22"/>
        </w:rPr>
      </w:pPr>
      <w:r w:rsidRPr="00FF255D">
        <w:rPr>
          <w:rFonts w:ascii="Georgia" w:hAnsi="Georgia"/>
          <w:sz w:val="22"/>
          <w:szCs w:val="22"/>
        </w:rPr>
        <w:t xml:space="preserve">Vedajal on õigus leping ennetähtaegselt ühepoolselt lõpetada juhul, kui tellija ei ole kahe (2) järjestikuse kalendrikuu vältel vedajale maksnud käesolevas lepingus ettenähtud korras ja alustel toetust. </w:t>
      </w:r>
    </w:p>
    <w:p w14:paraId="05D3C47E" w14:textId="77777777" w:rsidR="000B39AA" w:rsidRPr="00FF255D" w:rsidRDefault="000B39AA" w:rsidP="00344370">
      <w:pPr>
        <w:pStyle w:val="Pealkiri1"/>
        <w:numPr>
          <w:ilvl w:val="0"/>
          <w:numId w:val="1"/>
        </w:numPr>
        <w:spacing w:line="240" w:lineRule="auto"/>
        <w:rPr>
          <w:rFonts w:ascii="Georgia" w:hAnsi="Georgia"/>
          <w:sz w:val="22"/>
          <w:szCs w:val="22"/>
        </w:rPr>
      </w:pPr>
      <w:r w:rsidRPr="00FF255D">
        <w:rPr>
          <w:rFonts w:ascii="Georgia" w:hAnsi="Georgia"/>
          <w:sz w:val="22"/>
          <w:szCs w:val="22"/>
        </w:rPr>
        <w:t>Teabe vahetamine</w:t>
      </w:r>
    </w:p>
    <w:p w14:paraId="2825C761" w14:textId="77777777" w:rsidR="000B39AA" w:rsidRPr="00FF255D" w:rsidRDefault="000B39AA" w:rsidP="00344370">
      <w:pPr>
        <w:pStyle w:val="Loendilik"/>
        <w:numPr>
          <w:ilvl w:val="1"/>
          <w:numId w:val="1"/>
        </w:numPr>
        <w:spacing w:line="240" w:lineRule="auto"/>
        <w:rPr>
          <w:rFonts w:ascii="Georgia" w:hAnsi="Georgia"/>
          <w:sz w:val="22"/>
        </w:rPr>
      </w:pPr>
      <w:r w:rsidRPr="00FF255D">
        <w:rPr>
          <w:rFonts w:ascii="Georgia" w:hAnsi="Georgia"/>
          <w:sz w:val="22"/>
        </w:rPr>
        <w:t>Pooled kohustuvad teist poolt teavitama kõikidest asjaoludest, mis võivad mõjutada või takistada lepingus sätestatud kohustuste täitmist või õiguste realiseerimist.</w:t>
      </w:r>
    </w:p>
    <w:p w14:paraId="4C5E9CA7" w14:textId="77777777" w:rsidR="000B39AA" w:rsidRPr="00FF255D" w:rsidRDefault="000B39AA" w:rsidP="00344370">
      <w:pPr>
        <w:pStyle w:val="Loendilik"/>
        <w:numPr>
          <w:ilvl w:val="1"/>
          <w:numId w:val="1"/>
        </w:numPr>
        <w:spacing w:line="240" w:lineRule="auto"/>
        <w:rPr>
          <w:rFonts w:ascii="Georgia" w:hAnsi="Georgia"/>
          <w:sz w:val="22"/>
        </w:rPr>
      </w:pPr>
      <w:r w:rsidRPr="00FF255D">
        <w:rPr>
          <w:rFonts w:ascii="Georgia" w:hAnsi="Georgia"/>
          <w:sz w:val="22"/>
        </w:rPr>
        <w:t>Kõik lepingu täitmisega või lepingust tulenevate vaidlustega seotud teated ja info on ametlikult ning kooskõlas lepinguga esitatud, kui nimetatud teated on poolele edastatud kirjas, sealhulgas elektronkirjas, lepingus märgitud või pärast lepingu sõlmimist kirjalikult teatatud postiaadressil või e-posti aadressil.</w:t>
      </w:r>
    </w:p>
    <w:p w14:paraId="64AC86FF" w14:textId="77777777" w:rsidR="000B39AA" w:rsidRPr="00FF255D" w:rsidRDefault="000B39AA" w:rsidP="00344370">
      <w:pPr>
        <w:pStyle w:val="Loendilik"/>
        <w:numPr>
          <w:ilvl w:val="1"/>
          <w:numId w:val="1"/>
        </w:numPr>
        <w:spacing w:line="240" w:lineRule="auto"/>
        <w:rPr>
          <w:rFonts w:ascii="Georgia" w:hAnsi="Georgia"/>
          <w:sz w:val="22"/>
        </w:rPr>
      </w:pPr>
      <w:r w:rsidRPr="00FF255D">
        <w:rPr>
          <w:rFonts w:ascii="Georgia" w:hAnsi="Georgia"/>
          <w:sz w:val="22"/>
        </w:rPr>
        <w:t>Kõigist muudatustest lepingus nimetatud andmetes teatatakse teisele poolele kahe tööpäeva jooksul muudatuste tegemisest arvates.</w:t>
      </w:r>
    </w:p>
    <w:p w14:paraId="49C3E25E" w14:textId="77777777" w:rsidR="00C33258" w:rsidRPr="00FF255D" w:rsidRDefault="00C33258" w:rsidP="00344370">
      <w:pPr>
        <w:pStyle w:val="Pealkiri1"/>
        <w:numPr>
          <w:ilvl w:val="0"/>
          <w:numId w:val="1"/>
        </w:numPr>
        <w:spacing w:line="240" w:lineRule="auto"/>
        <w:rPr>
          <w:rFonts w:ascii="Georgia" w:hAnsi="Georgia"/>
          <w:sz w:val="22"/>
          <w:szCs w:val="22"/>
        </w:rPr>
      </w:pPr>
      <w:r w:rsidRPr="00FF255D">
        <w:rPr>
          <w:rFonts w:ascii="Georgia" w:hAnsi="Georgia"/>
          <w:sz w:val="22"/>
          <w:szCs w:val="22"/>
        </w:rPr>
        <w:lastRenderedPageBreak/>
        <w:t>Muud sätted</w:t>
      </w:r>
    </w:p>
    <w:p w14:paraId="7AD0020B" w14:textId="77777777" w:rsidR="0022261F" w:rsidRPr="00FF255D" w:rsidRDefault="0022261F" w:rsidP="0022261F">
      <w:pPr>
        <w:pStyle w:val="Loendilik"/>
        <w:numPr>
          <w:ilvl w:val="1"/>
          <w:numId w:val="1"/>
        </w:numPr>
        <w:tabs>
          <w:tab w:val="left" w:pos="567"/>
        </w:tabs>
        <w:spacing w:after="0" w:line="240" w:lineRule="auto"/>
        <w:contextualSpacing w:val="0"/>
        <w:outlineLvl w:val="2"/>
        <w:rPr>
          <w:rFonts w:ascii="Georgia" w:hAnsi="Georgia"/>
          <w:sz w:val="22"/>
        </w:rPr>
      </w:pPr>
      <w:r w:rsidRPr="00FF255D">
        <w:rPr>
          <w:rFonts w:ascii="Georgia" w:hAnsi="Georgia"/>
          <w:sz w:val="22"/>
        </w:rPr>
        <w:t>Pooled juhinduvad lepingu täitmisel Eesti Vabariigis kehtivatest õigusaktidest, eelkõige kohaldatakse lepingus reguleerimata küsimustes võlaõigusseaduses vastava lepinguliigi kohta sätestatut.</w:t>
      </w:r>
    </w:p>
    <w:p w14:paraId="18EB4E4B" w14:textId="77777777" w:rsidR="0022261F" w:rsidRPr="00FF255D" w:rsidRDefault="0022261F" w:rsidP="0022261F">
      <w:pPr>
        <w:pStyle w:val="Loendilik"/>
        <w:numPr>
          <w:ilvl w:val="1"/>
          <w:numId w:val="1"/>
        </w:numPr>
        <w:tabs>
          <w:tab w:val="left" w:pos="567"/>
        </w:tabs>
        <w:spacing w:after="11" w:line="240" w:lineRule="auto"/>
        <w:contextualSpacing w:val="0"/>
        <w:outlineLvl w:val="2"/>
        <w:rPr>
          <w:rFonts w:ascii="Georgia" w:hAnsi="Georgia"/>
          <w:i/>
          <w:sz w:val="22"/>
        </w:rPr>
      </w:pPr>
      <w:r w:rsidRPr="00FF255D">
        <w:rPr>
          <w:rFonts w:ascii="Georgia" w:hAnsi="Georgia"/>
          <w:sz w:val="22"/>
        </w:rPr>
        <w:t xml:space="preserve">Juhul kui lepingu mõni säte osutub vastuolus olevaks Eestis kehtivate õigusaktidega, ei mõjuta see ülejäänud sätete kehtivust.  </w:t>
      </w:r>
    </w:p>
    <w:p w14:paraId="1627551C" w14:textId="77777777" w:rsidR="0022261F" w:rsidRPr="00FF255D" w:rsidRDefault="0022261F" w:rsidP="0022261F">
      <w:pPr>
        <w:pStyle w:val="Loendilik"/>
        <w:numPr>
          <w:ilvl w:val="1"/>
          <w:numId w:val="1"/>
        </w:numPr>
        <w:tabs>
          <w:tab w:val="left" w:pos="567"/>
        </w:tabs>
        <w:spacing w:after="11" w:line="240" w:lineRule="auto"/>
        <w:contextualSpacing w:val="0"/>
        <w:outlineLvl w:val="2"/>
        <w:rPr>
          <w:rFonts w:ascii="Georgia" w:hAnsi="Georgia"/>
          <w:i/>
          <w:sz w:val="22"/>
        </w:rPr>
      </w:pPr>
      <w:r w:rsidRPr="00FF255D">
        <w:rPr>
          <w:rFonts w:ascii="Georgia" w:hAnsi="Georgia"/>
          <w:sz w:val="22"/>
        </w:rPr>
        <w:t xml:space="preserve">Vedaja on teadlik, et leping on avaliku teabe seaduses sätestatud ulatuses avalik. </w:t>
      </w:r>
    </w:p>
    <w:p w14:paraId="7DF8E00B" w14:textId="77777777" w:rsidR="0022261F" w:rsidRPr="00FF255D" w:rsidRDefault="0022261F" w:rsidP="0022261F">
      <w:pPr>
        <w:pStyle w:val="Loendilik"/>
        <w:numPr>
          <w:ilvl w:val="1"/>
          <w:numId w:val="1"/>
        </w:numPr>
        <w:spacing w:line="240" w:lineRule="auto"/>
        <w:rPr>
          <w:rFonts w:ascii="Georgia" w:hAnsi="Georgia"/>
          <w:sz w:val="22"/>
        </w:rPr>
      </w:pPr>
      <w:r w:rsidRPr="00FF255D">
        <w:rPr>
          <w:rFonts w:ascii="Georgia" w:hAnsi="Georgia"/>
          <w:sz w:val="22"/>
        </w:rPr>
        <w:t>Lepinguga seotud vaidlused, mida pooled ei ole suutnud läbirääkimiste teel lahendada, antakse lahendamiseks Tartu maakohtule.</w:t>
      </w:r>
    </w:p>
    <w:p w14:paraId="4FB81422" w14:textId="77777777" w:rsidR="00C33258" w:rsidRPr="00FF255D" w:rsidRDefault="00C33258" w:rsidP="0022261F">
      <w:pPr>
        <w:pStyle w:val="Loendilik"/>
        <w:numPr>
          <w:ilvl w:val="1"/>
          <w:numId w:val="1"/>
        </w:numPr>
        <w:spacing w:line="240" w:lineRule="auto"/>
        <w:rPr>
          <w:rFonts w:ascii="Georgia" w:hAnsi="Georgia"/>
          <w:sz w:val="22"/>
        </w:rPr>
      </w:pPr>
      <w:r w:rsidRPr="00FF255D">
        <w:rPr>
          <w:rFonts w:ascii="Georgia" w:hAnsi="Georgia"/>
          <w:sz w:val="22"/>
        </w:rPr>
        <w:t>Kumbki pool ei tohi käesolevast lepingust tulenevaid õigusi ja kohustusi anda üle kolmandale isikule ilma teise poole nõusolekuta.</w:t>
      </w:r>
    </w:p>
    <w:p w14:paraId="63E94C38" w14:textId="77777777" w:rsidR="00C33258" w:rsidRPr="00FF255D" w:rsidRDefault="0022261F" w:rsidP="00922031">
      <w:pPr>
        <w:pStyle w:val="Loendilik"/>
        <w:numPr>
          <w:ilvl w:val="1"/>
          <w:numId w:val="1"/>
        </w:numPr>
        <w:spacing w:after="0" w:line="240" w:lineRule="auto"/>
        <w:rPr>
          <w:rFonts w:ascii="Georgia" w:hAnsi="Georgia"/>
          <w:sz w:val="22"/>
        </w:rPr>
      </w:pPr>
      <w:r w:rsidRPr="00FF255D">
        <w:rPr>
          <w:rFonts w:ascii="Georgia" w:hAnsi="Georgia"/>
          <w:sz w:val="22"/>
        </w:rPr>
        <w:t>L</w:t>
      </w:r>
      <w:r w:rsidR="00C33258" w:rsidRPr="00FF255D">
        <w:rPr>
          <w:rFonts w:ascii="Georgia" w:hAnsi="Georgia"/>
          <w:sz w:val="22"/>
        </w:rPr>
        <w:t>eping on mõlemapoolselt digitaalselt allkirjastatud.</w:t>
      </w:r>
    </w:p>
    <w:p w14:paraId="081DE174" w14:textId="77777777" w:rsidR="003D24E5" w:rsidRPr="00FF255D" w:rsidRDefault="003D24E5" w:rsidP="00344370">
      <w:pPr>
        <w:pStyle w:val="Pealkiri1"/>
        <w:numPr>
          <w:ilvl w:val="0"/>
          <w:numId w:val="1"/>
        </w:numPr>
        <w:spacing w:line="240" w:lineRule="auto"/>
        <w:rPr>
          <w:rFonts w:ascii="Georgia" w:hAnsi="Georgia"/>
          <w:sz w:val="22"/>
          <w:szCs w:val="22"/>
        </w:rPr>
      </w:pPr>
      <w:r w:rsidRPr="00FF255D">
        <w:rPr>
          <w:rFonts w:ascii="Georgia" w:hAnsi="Georgia"/>
          <w:sz w:val="22"/>
          <w:szCs w:val="22"/>
        </w:rPr>
        <w:t>Poolte volitatud esindajad</w:t>
      </w:r>
    </w:p>
    <w:p w14:paraId="7D5EE233" w14:textId="77777777" w:rsidR="003D24E5" w:rsidRPr="00FF255D" w:rsidRDefault="003D24E5" w:rsidP="00344370">
      <w:pPr>
        <w:pStyle w:val="Loendilik"/>
        <w:numPr>
          <w:ilvl w:val="1"/>
          <w:numId w:val="1"/>
        </w:numPr>
        <w:spacing w:line="240" w:lineRule="auto"/>
        <w:rPr>
          <w:rFonts w:ascii="Georgia" w:hAnsi="Georgia"/>
          <w:sz w:val="22"/>
        </w:rPr>
      </w:pPr>
      <w:r w:rsidRPr="00FF255D">
        <w:rPr>
          <w:rFonts w:ascii="Georgia" w:hAnsi="Georgia"/>
          <w:sz w:val="22"/>
        </w:rPr>
        <w:t xml:space="preserve">Tellija volitatud esindaja lepingu tingimuste täitmisel ja kontrollimisel on </w:t>
      </w:r>
      <w:r w:rsidR="0015720A" w:rsidRPr="00FF255D">
        <w:rPr>
          <w:rFonts w:ascii="Georgia" w:hAnsi="Georgia"/>
          <w:sz w:val="22"/>
        </w:rPr>
        <w:t>Kaupo Kase</w:t>
      </w:r>
      <w:r w:rsidR="00874C47" w:rsidRPr="00FF255D">
        <w:rPr>
          <w:rFonts w:ascii="Georgia" w:hAnsi="Georgia"/>
          <w:sz w:val="22"/>
        </w:rPr>
        <w:t xml:space="preserve">, telefon </w:t>
      </w:r>
      <w:r w:rsidR="00512175" w:rsidRPr="00FF255D">
        <w:rPr>
          <w:rFonts w:ascii="Georgia" w:hAnsi="Georgia"/>
          <w:sz w:val="22"/>
        </w:rPr>
        <w:t>5152723</w:t>
      </w:r>
      <w:r w:rsidR="00874C47" w:rsidRPr="00FF255D">
        <w:rPr>
          <w:rFonts w:ascii="Georgia" w:hAnsi="Georgia"/>
          <w:sz w:val="22"/>
        </w:rPr>
        <w:t xml:space="preserve"> , e-post </w:t>
      </w:r>
      <w:hyperlink r:id="rId11" w:history="1">
        <w:r w:rsidR="00512175" w:rsidRPr="00FF255D">
          <w:rPr>
            <w:rStyle w:val="Hperlink"/>
            <w:rFonts w:ascii="Georgia" w:hAnsi="Georgia"/>
            <w:sz w:val="22"/>
          </w:rPr>
          <w:t>transport@viljandimaa.ee</w:t>
        </w:r>
      </w:hyperlink>
      <w:r w:rsidR="0015720A" w:rsidRPr="00FF255D">
        <w:rPr>
          <w:rFonts w:ascii="Georgia" w:hAnsi="Georgia"/>
          <w:sz w:val="22"/>
        </w:rPr>
        <w:t xml:space="preserve"> </w:t>
      </w:r>
      <w:r w:rsidRPr="00FF255D">
        <w:rPr>
          <w:rFonts w:ascii="Georgia" w:hAnsi="Georgia"/>
          <w:sz w:val="22"/>
        </w:rPr>
        <w:t>.</w:t>
      </w:r>
    </w:p>
    <w:p w14:paraId="3C18AE2C" w14:textId="77777777" w:rsidR="00A664FF" w:rsidRPr="00FF255D" w:rsidRDefault="00A664FF" w:rsidP="00A664FF">
      <w:pPr>
        <w:pStyle w:val="Loendilik"/>
        <w:numPr>
          <w:ilvl w:val="1"/>
          <w:numId w:val="1"/>
        </w:numPr>
        <w:spacing w:line="240" w:lineRule="auto"/>
        <w:rPr>
          <w:rFonts w:ascii="Georgia" w:hAnsi="Georgia"/>
          <w:sz w:val="22"/>
        </w:rPr>
      </w:pPr>
      <w:r w:rsidRPr="00FF255D">
        <w:rPr>
          <w:rFonts w:ascii="Georgia" w:hAnsi="Georgia"/>
          <w:sz w:val="22"/>
        </w:rPr>
        <w:t xml:space="preserve">Vedaja   esindaja lepingu tingimuste täitmisel ja kontrollimisel on </w:t>
      </w:r>
      <w:r w:rsidR="00BF7B8D" w:rsidRPr="00FF255D">
        <w:rPr>
          <w:rFonts w:ascii="Georgia" w:hAnsi="Georgia"/>
          <w:sz w:val="22"/>
        </w:rPr>
        <w:t>___________</w:t>
      </w:r>
      <w:r w:rsidRPr="00FF255D">
        <w:rPr>
          <w:rFonts w:ascii="Georgia" w:hAnsi="Georgia"/>
          <w:sz w:val="22"/>
        </w:rPr>
        <w:t xml:space="preserve">, telefon </w:t>
      </w:r>
      <w:r w:rsidR="00BF7B8D" w:rsidRPr="00FF255D">
        <w:rPr>
          <w:rFonts w:ascii="Georgia" w:hAnsi="Georgia"/>
          <w:sz w:val="22"/>
        </w:rPr>
        <w:t>__________</w:t>
      </w:r>
      <w:r w:rsidRPr="00FF255D">
        <w:rPr>
          <w:rFonts w:ascii="Georgia" w:hAnsi="Georgia"/>
          <w:sz w:val="22"/>
        </w:rPr>
        <w:t xml:space="preserve">, e-post </w:t>
      </w:r>
      <w:r w:rsidR="00BF7B8D" w:rsidRPr="00FF255D">
        <w:rPr>
          <w:rFonts w:ascii="Georgia" w:hAnsi="Georgia"/>
          <w:sz w:val="22"/>
        </w:rPr>
        <w:t>____________</w:t>
      </w:r>
      <w:r w:rsidRPr="00FF255D">
        <w:rPr>
          <w:rFonts w:ascii="Georgia" w:hAnsi="Georgia"/>
          <w:sz w:val="22"/>
        </w:rPr>
        <w:t>.</w:t>
      </w:r>
    </w:p>
    <w:p w14:paraId="19DE9A57" w14:textId="77777777" w:rsidR="00922031" w:rsidRPr="00FF255D" w:rsidRDefault="00922031" w:rsidP="00922031">
      <w:pPr>
        <w:pStyle w:val="Loendilik"/>
        <w:spacing w:after="0" w:line="240" w:lineRule="auto"/>
        <w:rPr>
          <w:rFonts w:ascii="Georgia" w:hAnsi="Georgia"/>
          <w:sz w:val="22"/>
        </w:rPr>
      </w:pPr>
    </w:p>
    <w:p w14:paraId="0BD3B29B" w14:textId="77777777" w:rsidR="0022261F" w:rsidRPr="00FF255D" w:rsidRDefault="0022261F" w:rsidP="00922031">
      <w:pPr>
        <w:pStyle w:val="Loendilik"/>
        <w:spacing w:after="0" w:line="240" w:lineRule="auto"/>
        <w:rPr>
          <w:rFonts w:ascii="Georgia" w:hAnsi="Georgia"/>
          <w:sz w:val="22"/>
        </w:rPr>
      </w:pPr>
    </w:p>
    <w:p w14:paraId="5377A439" w14:textId="77777777" w:rsidR="0078693D" w:rsidRPr="00FF255D" w:rsidRDefault="0078693D" w:rsidP="00CD3262">
      <w:pPr>
        <w:spacing w:line="240" w:lineRule="auto"/>
        <w:ind w:firstLine="360"/>
        <w:rPr>
          <w:rFonts w:ascii="Georgia" w:hAnsi="Georgia" w:cs="Times New Roman"/>
          <w:b/>
          <w:bCs/>
          <w:color w:val="000000"/>
          <w:sz w:val="22"/>
        </w:rPr>
      </w:pPr>
      <w:r w:rsidRPr="00FF255D">
        <w:rPr>
          <w:rFonts w:ascii="Georgia" w:hAnsi="Georgia" w:cs="Times New Roman"/>
          <w:b/>
          <w:bCs/>
          <w:color w:val="000000"/>
          <w:sz w:val="22"/>
        </w:rPr>
        <w:t>Poolte allkirjad:</w:t>
      </w:r>
    </w:p>
    <w:p w14:paraId="2FE3F639" w14:textId="77777777" w:rsidR="0078693D" w:rsidRPr="00FF255D" w:rsidRDefault="0078693D" w:rsidP="00CD3262">
      <w:pPr>
        <w:spacing w:line="240" w:lineRule="auto"/>
        <w:ind w:left="360"/>
        <w:rPr>
          <w:rFonts w:ascii="Georgia" w:hAnsi="Georgia" w:cs="Times New Roman"/>
          <w:b/>
          <w:bCs/>
          <w:color w:val="000000"/>
          <w:sz w:val="22"/>
        </w:rPr>
      </w:pPr>
    </w:p>
    <w:p w14:paraId="5769C88A" w14:textId="77777777" w:rsidR="00A664FF" w:rsidRPr="00FF255D" w:rsidRDefault="00A664FF" w:rsidP="00A664FF">
      <w:pPr>
        <w:spacing w:line="240" w:lineRule="auto"/>
        <w:ind w:left="360"/>
        <w:rPr>
          <w:rFonts w:ascii="Georgia" w:hAnsi="Georgia" w:cs="Times New Roman"/>
          <w:color w:val="000000"/>
          <w:sz w:val="22"/>
        </w:rPr>
      </w:pPr>
      <w:r w:rsidRPr="00FF255D">
        <w:rPr>
          <w:rFonts w:ascii="Georgia" w:hAnsi="Georgia" w:cs="Times New Roman"/>
          <w:b/>
          <w:bCs/>
          <w:color w:val="000000"/>
          <w:sz w:val="22"/>
        </w:rPr>
        <w:t>Tellija</w:t>
      </w:r>
      <w:r w:rsidRPr="00FF255D">
        <w:rPr>
          <w:rFonts w:ascii="Georgia" w:hAnsi="Georgia" w:cs="Times New Roman"/>
          <w:b/>
          <w:bCs/>
          <w:color w:val="000000"/>
          <w:sz w:val="22"/>
        </w:rPr>
        <w:tab/>
      </w:r>
      <w:r w:rsidRPr="00FF255D">
        <w:rPr>
          <w:rFonts w:ascii="Georgia" w:hAnsi="Georgia" w:cs="Times New Roman"/>
          <w:b/>
          <w:bCs/>
          <w:color w:val="000000"/>
          <w:sz w:val="22"/>
        </w:rPr>
        <w:tab/>
      </w:r>
      <w:r w:rsidRPr="00FF255D">
        <w:rPr>
          <w:rFonts w:ascii="Georgia" w:hAnsi="Georgia" w:cs="Times New Roman"/>
          <w:b/>
          <w:bCs/>
          <w:color w:val="000000"/>
          <w:sz w:val="22"/>
        </w:rPr>
        <w:tab/>
      </w:r>
      <w:r w:rsidRPr="00FF255D">
        <w:rPr>
          <w:rFonts w:ascii="Georgia" w:hAnsi="Georgia" w:cs="Times New Roman"/>
          <w:b/>
          <w:bCs/>
          <w:color w:val="000000"/>
          <w:sz w:val="22"/>
        </w:rPr>
        <w:tab/>
      </w:r>
      <w:r w:rsidRPr="00FF255D">
        <w:rPr>
          <w:rFonts w:ascii="Georgia" w:hAnsi="Georgia" w:cs="Times New Roman"/>
          <w:b/>
          <w:bCs/>
          <w:color w:val="000000"/>
          <w:sz w:val="22"/>
        </w:rPr>
        <w:tab/>
      </w:r>
      <w:r w:rsidRPr="00FF255D">
        <w:rPr>
          <w:rFonts w:ascii="Georgia" w:hAnsi="Georgia" w:cs="Times New Roman"/>
          <w:b/>
          <w:bCs/>
          <w:color w:val="000000"/>
          <w:sz w:val="22"/>
        </w:rPr>
        <w:tab/>
        <w:t>Vedaja</w:t>
      </w:r>
      <w:r w:rsidRPr="00FF255D">
        <w:rPr>
          <w:rFonts w:ascii="Georgia" w:hAnsi="Georgia" w:cs="Times New Roman"/>
          <w:color w:val="000000"/>
          <w:sz w:val="22"/>
        </w:rPr>
        <w:tab/>
      </w:r>
    </w:p>
    <w:p w14:paraId="103F3C30" w14:textId="77777777" w:rsidR="00A664FF" w:rsidRPr="00FF255D" w:rsidRDefault="00A664FF" w:rsidP="00A664FF">
      <w:pPr>
        <w:spacing w:line="240" w:lineRule="auto"/>
        <w:ind w:left="360"/>
        <w:rPr>
          <w:rFonts w:ascii="Georgia" w:hAnsi="Georgia" w:cs="Times New Roman"/>
          <w:color w:val="808080" w:themeColor="background1" w:themeShade="80"/>
          <w:sz w:val="22"/>
        </w:rPr>
      </w:pPr>
      <w:r w:rsidRPr="00FF255D">
        <w:rPr>
          <w:rFonts w:ascii="Georgia" w:hAnsi="Georgia" w:cs="Times New Roman"/>
          <w:color w:val="808080" w:themeColor="background1" w:themeShade="80"/>
          <w:sz w:val="22"/>
        </w:rPr>
        <w:t>(allkirjastatud digitaalselt)</w:t>
      </w:r>
      <w:r w:rsidRPr="00FF255D">
        <w:rPr>
          <w:rFonts w:ascii="Georgia" w:hAnsi="Georgia" w:cs="Times New Roman"/>
          <w:color w:val="808080" w:themeColor="background1" w:themeShade="80"/>
          <w:sz w:val="22"/>
        </w:rPr>
        <w:tab/>
      </w:r>
      <w:r w:rsidRPr="00FF255D">
        <w:rPr>
          <w:rFonts w:ascii="Georgia" w:hAnsi="Georgia" w:cs="Times New Roman"/>
          <w:color w:val="808080" w:themeColor="background1" w:themeShade="80"/>
          <w:sz w:val="22"/>
        </w:rPr>
        <w:tab/>
      </w:r>
      <w:r w:rsidRPr="00FF255D">
        <w:rPr>
          <w:rFonts w:ascii="Georgia" w:hAnsi="Georgia" w:cs="Times New Roman"/>
          <w:color w:val="808080" w:themeColor="background1" w:themeShade="80"/>
          <w:sz w:val="22"/>
        </w:rPr>
        <w:tab/>
        <w:t xml:space="preserve"> (allkirjastatud digitaalselt)</w:t>
      </w:r>
    </w:p>
    <w:p w14:paraId="64F4C00C" w14:textId="77777777" w:rsidR="00A664FF" w:rsidRPr="00FF255D" w:rsidRDefault="00A664FF" w:rsidP="00A664FF">
      <w:pPr>
        <w:spacing w:line="240" w:lineRule="auto"/>
        <w:ind w:left="360"/>
        <w:jc w:val="left"/>
        <w:rPr>
          <w:rFonts w:ascii="Georgia" w:hAnsi="Georgia" w:cs="Times New Roman"/>
          <w:color w:val="808080" w:themeColor="background1" w:themeShade="80"/>
          <w:sz w:val="22"/>
        </w:rPr>
      </w:pPr>
      <w:r w:rsidRPr="00FF255D">
        <w:rPr>
          <w:rFonts w:ascii="Georgia" w:hAnsi="Georgia" w:cs="Times New Roman"/>
          <w:color w:val="808080" w:themeColor="background1" w:themeShade="80"/>
          <w:sz w:val="22"/>
        </w:rPr>
        <w:t>Kaupo Kase</w:t>
      </w:r>
      <w:r w:rsidRPr="00FF255D">
        <w:rPr>
          <w:rFonts w:ascii="Georgia" w:hAnsi="Georgia" w:cs="Times New Roman"/>
          <w:color w:val="808080" w:themeColor="background1" w:themeShade="80"/>
          <w:sz w:val="22"/>
        </w:rPr>
        <w:tab/>
      </w:r>
      <w:r w:rsidRPr="00FF255D">
        <w:rPr>
          <w:rFonts w:ascii="Georgia" w:hAnsi="Georgia" w:cs="Times New Roman"/>
          <w:color w:val="808080" w:themeColor="background1" w:themeShade="80"/>
          <w:sz w:val="22"/>
        </w:rPr>
        <w:tab/>
      </w:r>
      <w:r w:rsidRPr="00FF255D">
        <w:rPr>
          <w:rFonts w:ascii="Georgia" w:hAnsi="Georgia" w:cs="Times New Roman"/>
          <w:color w:val="808080" w:themeColor="background1" w:themeShade="80"/>
          <w:sz w:val="22"/>
        </w:rPr>
        <w:tab/>
      </w:r>
      <w:r w:rsidRPr="00FF255D">
        <w:rPr>
          <w:rFonts w:ascii="Georgia" w:hAnsi="Georgia" w:cs="Times New Roman"/>
          <w:color w:val="808080" w:themeColor="background1" w:themeShade="80"/>
          <w:sz w:val="22"/>
        </w:rPr>
        <w:tab/>
      </w:r>
      <w:r w:rsidRPr="00FF255D">
        <w:rPr>
          <w:rFonts w:ascii="Georgia" w:hAnsi="Georgia" w:cs="Times New Roman"/>
          <w:color w:val="808080" w:themeColor="background1" w:themeShade="80"/>
          <w:sz w:val="22"/>
        </w:rPr>
        <w:tab/>
      </w:r>
      <w:r w:rsidRPr="00FF255D">
        <w:rPr>
          <w:rFonts w:ascii="Georgia" w:hAnsi="Georgia" w:cs="Times New Roman"/>
          <w:color w:val="808080" w:themeColor="background1" w:themeShade="80"/>
          <w:sz w:val="22"/>
        </w:rPr>
        <w:br/>
      </w:r>
      <w:r w:rsidRPr="00FF255D">
        <w:rPr>
          <w:rFonts w:ascii="Georgia" w:hAnsi="Georgia" w:cs="Times New Roman"/>
          <w:color w:val="808080" w:themeColor="background1" w:themeShade="80"/>
          <w:sz w:val="22"/>
        </w:rPr>
        <w:br/>
        <w:t>Juhatuse liige</w:t>
      </w:r>
      <w:r w:rsidRPr="00FF255D">
        <w:rPr>
          <w:rFonts w:ascii="Georgia" w:hAnsi="Georgia" w:cs="Times New Roman"/>
          <w:color w:val="808080" w:themeColor="background1" w:themeShade="80"/>
          <w:sz w:val="22"/>
        </w:rPr>
        <w:tab/>
      </w:r>
      <w:r w:rsidRPr="00FF255D">
        <w:rPr>
          <w:rFonts w:ascii="Georgia" w:hAnsi="Georgia" w:cs="Times New Roman"/>
          <w:color w:val="808080" w:themeColor="background1" w:themeShade="80"/>
          <w:sz w:val="22"/>
        </w:rPr>
        <w:tab/>
      </w:r>
      <w:r w:rsidRPr="00FF255D">
        <w:rPr>
          <w:rFonts w:ascii="Georgia" w:hAnsi="Georgia" w:cs="Times New Roman"/>
          <w:color w:val="808080" w:themeColor="background1" w:themeShade="80"/>
          <w:sz w:val="22"/>
        </w:rPr>
        <w:tab/>
      </w:r>
      <w:r w:rsidRPr="00FF255D">
        <w:rPr>
          <w:rFonts w:ascii="Georgia" w:hAnsi="Georgia" w:cs="Times New Roman"/>
          <w:color w:val="808080" w:themeColor="background1" w:themeShade="80"/>
          <w:sz w:val="22"/>
        </w:rPr>
        <w:tab/>
      </w:r>
      <w:r w:rsidRPr="00FF255D">
        <w:rPr>
          <w:rFonts w:ascii="Georgia" w:hAnsi="Georgia" w:cs="Times New Roman"/>
          <w:color w:val="808080" w:themeColor="background1" w:themeShade="80"/>
          <w:sz w:val="22"/>
        </w:rPr>
        <w:tab/>
      </w:r>
      <w:r w:rsidRPr="00FF255D">
        <w:rPr>
          <w:rFonts w:ascii="Georgia" w:hAnsi="Georgia" w:cs="Times New Roman"/>
          <w:color w:val="808080" w:themeColor="background1" w:themeShade="80"/>
          <w:sz w:val="22"/>
        </w:rPr>
        <w:br/>
        <w:t xml:space="preserve">MTÜ Viljandimaa </w:t>
      </w:r>
      <w:r w:rsidRPr="00FF255D">
        <w:rPr>
          <w:rFonts w:ascii="Georgia" w:hAnsi="Georgia" w:cs="Times New Roman"/>
          <w:color w:val="808080" w:themeColor="background1" w:themeShade="80"/>
          <w:sz w:val="22"/>
        </w:rPr>
        <w:tab/>
      </w:r>
      <w:r w:rsidRPr="00FF255D">
        <w:rPr>
          <w:rFonts w:ascii="Georgia" w:hAnsi="Georgia" w:cs="Times New Roman"/>
          <w:color w:val="808080" w:themeColor="background1" w:themeShade="80"/>
          <w:sz w:val="22"/>
        </w:rPr>
        <w:tab/>
      </w:r>
      <w:r w:rsidRPr="00FF255D">
        <w:rPr>
          <w:rFonts w:ascii="Georgia" w:hAnsi="Georgia" w:cs="Times New Roman"/>
          <w:color w:val="808080" w:themeColor="background1" w:themeShade="80"/>
          <w:sz w:val="22"/>
        </w:rPr>
        <w:tab/>
      </w:r>
      <w:r w:rsidRPr="00FF255D">
        <w:rPr>
          <w:rFonts w:ascii="Georgia" w:hAnsi="Georgia" w:cs="Times New Roman"/>
          <w:color w:val="808080" w:themeColor="background1" w:themeShade="80"/>
          <w:sz w:val="22"/>
        </w:rPr>
        <w:tab/>
      </w:r>
      <w:r w:rsidRPr="00FF255D">
        <w:rPr>
          <w:rFonts w:ascii="Georgia" w:hAnsi="Georgia" w:cs="Times New Roman"/>
          <w:color w:val="808080" w:themeColor="background1" w:themeShade="80"/>
          <w:sz w:val="22"/>
        </w:rPr>
        <w:br/>
        <w:t>Ühistranspordikeskus</w:t>
      </w:r>
    </w:p>
    <w:p w14:paraId="1C78788F" w14:textId="77777777" w:rsidR="007430C6" w:rsidRPr="00FF255D" w:rsidRDefault="007430C6" w:rsidP="00A664FF">
      <w:pPr>
        <w:spacing w:line="240" w:lineRule="auto"/>
        <w:ind w:left="360"/>
        <w:rPr>
          <w:rFonts w:ascii="Georgia" w:hAnsi="Georgia"/>
          <w:sz w:val="22"/>
        </w:rPr>
      </w:pPr>
    </w:p>
    <w:sectPr w:rsidR="007430C6" w:rsidRPr="00FF255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1127A" w14:textId="77777777" w:rsidR="002743BF" w:rsidRDefault="002743BF" w:rsidP="00DC124E">
      <w:pPr>
        <w:spacing w:after="0" w:line="240" w:lineRule="auto"/>
      </w:pPr>
      <w:r>
        <w:separator/>
      </w:r>
    </w:p>
  </w:endnote>
  <w:endnote w:type="continuationSeparator" w:id="0">
    <w:p w14:paraId="67C0144D" w14:textId="77777777" w:rsidR="002743BF" w:rsidRDefault="002743BF" w:rsidP="00DC1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215945"/>
      <w:docPartObj>
        <w:docPartGallery w:val="Page Numbers (Bottom of Page)"/>
        <w:docPartUnique/>
      </w:docPartObj>
    </w:sdtPr>
    <w:sdtEndPr>
      <w:rPr>
        <w:rFonts w:ascii="Georgia" w:hAnsi="Georgia"/>
        <w:sz w:val="20"/>
        <w:szCs w:val="20"/>
      </w:rPr>
    </w:sdtEndPr>
    <w:sdtContent>
      <w:p w14:paraId="4862340E" w14:textId="77777777" w:rsidR="00DC124E" w:rsidRPr="00DC124E" w:rsidRDefault="00DC124E">
        <w:pPr>
          <w:pStyle w:val="Jalus"/>
          <w:jc w:val="right"/>
          <w:rPr>
            <w:rFonts w:ascii="Georgia" w:hAnsi="Georgia"/>
            <w:sz w:val="20"/>
            <w:szCs w:val="20"/>
          </w:rPr>
        </w:pPr>
        <w:r w:rsidRPr="00DC124E">
          <w:rPr>
            <w:rFonts w:ascii="Georgia" w:hAnsi="Georgia"/>
            <w:sz w:val="20"/>
            <w:szCs w:val="20"/>
          </w:rPr>
          <w:fldChar w:fldCharType="begin"/>
        </w:r>
        <w:r w:rsidRPr="00DC124E">
          <w:rPr>
            <w:rFonts w:ascii="Georgia" w:hAnsi="Georgia"/>
            <w:sz w:val="20"/>
            <w:szCs w:val="20"/>
          </w:rPr>
          <w:instrText>PAGE   \* MERGEFORMAT</w:instrText>
        </w:r>
        <w:r w:rsidRPr="00DC124E">
          <w:rPr>
            <w:rFonts w:ascii="Georgia" w:hAnsi="Georgia"/>
            <w:sz w:val="20"/>
            <w:szCs w:val="20"/>
          </w:rPr>
          <w:fldChar w:fldCharType="separate"/>
        </w:r>
        <w:r w:rsidR="00812C35">
          <w:rPr>
            <w:rFonts w:ascii="Georgia" w:hAnsi="Georgia"/>
            <w:noProof/>
            <w:sz w:val="20"/>
            <w:szCs w:val="20"/>
          </w:rPr>
          <w:t>2</w:t>
        </w:r>
        <w:r w:rsidRPr="00DC124E">
          <w:rPr>
            <w:rFonts w:ascii="Georgia" w:hAnsi="Georgia"/>
            <w:sz w:val="20"/>
            <w:szCs w:val="20"/>
          </w:rPr>
          <w:fldChar w:fldCharType="end"/>
        </w:r>
      </w:p>
    </w:sdtContent>
  </w:sdt>
  <w:p w14:paraId="7A73CD55" w14:textId="77777777" w:rsidR="00DC124E" w:rsidRDefault="00DC124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CA709" w14:textId="77777777" w:rsidR="002743BF" w:rsidRDefault="002743BF" w:rsidP="00DC124E">
      <w:pPr>
        <w:spacing w:after="0" w:line="240" w:lineRule="auto"/>
      </w:pPr>
      <w:r>
        <w:separator/>
      </w:r>
    </w:p>
  </w:footnote>
  <w:footnote w:type="continuationSeparator" w:id="0">
    <w:p w14:paraId="63AF1273" w14:textId="77777777" w:rsidR="002743BF" w:rsidRDefault="002743BF" w:rsidP="00DC12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EB5"/>
    <w:multiLevelType w:val="multilevel"/>
    <w:tmpl w:val="8EA838A2"/>
    <w:lvl w:ilvl="0">
      <w:start w:val="6"/>
      <w:numFmt w:val="decimal"/>
      <w:lvlText w:val="%1"/>
      <w:lvlJc w:val="left"/>
      <w:pPr>
        <w:ind w:left="720" w:hanging="360"/>
      </w:pPr>
      <w:rPr>
        <w:rFonts w:hint="default"/>
      </w:rPr>
    </w:lvl>
    <w:lvl w:ilvl="1">
      <w:start w:val="1"/>
      <w:numFmt w:val="decimal"/>
      <w:isLgl/>
      <w:lvlText w:val="%1.%2"/>
      <w:lvlJc w:val="left"/>
      <w:pPr>
        <w:ind w:left="1416" w:hanging="708"/>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15:restartNumberingAfterBreak="0">
    <w:nsid w:val="072A7FB5"/>
    <w:multiLevelType w:val="multilevel"/>
    <w:tmpl w:val="6FBE3F1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97200B0"/>
    <w:multiLevelType w:val="multilevel"/>
    <w:tmpl w:val="FF96C3B4"/>
    <w:lvl w:ilvl="0">
      <w:start w:val="1"/>
      <w:numFmt w:val="decimal"/>
      <w:lvlText w:val="%1."/>
      <w:lvlJc w:val="left"/>
      <w:pPr>
        <w:ind w:left="720" w:hanging="360"/>
      </w:p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CC46118"/>
    <w:multiLevelType w:val="hybridMultilevel"/>
    <w:tmpl w:val="460C8A88"/>
    <w:lvl w:ilvl="0" w:tplc="04250001">
      <w:start w:val="1"/>
      <w:numFmt w:val="bullet"/>
      <w:lvlText w:val=""/>
      <w:lvlJc w:val="left"/>
      <w:pPr>
        <w:ind w:left="1428" w:hanging="360"/>
      </w:pPr>
      <w:rPr>
        <w:rFonts w:ascii="Symbol" w:hAnsi="Symbol" w:hint="default"/>
      </w:rPr>
    </w:lvl>
    <w:lvl w:ilvl="1" w:tplc="04250003">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4" w15:restartNumberingAfterBreak="0">
    <w:nsid w:val="12AB4FE0"/>
    <w:multiLevelType w:val="multilevel"/>
    <w:tmpl w:val="2AD0EEF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isLgl/>
      <w:lvlText w:val="%1.%2"/>
      <w:lvlJc w:val="left"/>
      <w:pPr>
        <w:tabs>
          <w:tab w:val="num" w:pos="607"/>
        </w:tabs>
        <w:ind w:left="607" w:hanging="465"/>
      </w:pPr>
      <w:rPr>
        <w:rFonts w:ascii="Times New Roman" w:hAnsi="Times New Roman" w:cs="Times New Roman" w:hint="default"/>
      </w:rPr>
    </w:lvl>
    <w:lvl w:ilvl="2">
      <w:start w:val="1"/>
      <w:numFmt w:val="decimal"/>
      <w:isLgl/>
      <w:lvlText w:val="%1.%2.%3"/>
      <w:lvlJc w:val="left"/>
      <w:pPr>
        <w:tabs>
          <w:tab w:val="num" w:pos="1004"/>
        </w:tabs>
        <w:ind w:left="1004" w:hanging="720"/>
      </w:pPr>
      <w:rPr>
        <w:rFonts w:ascii="Times New Roman" w:hAnsi="Times New Roman" w:cs="Times New Roman" w:hint="default"/>
      </w:rPr>
    </w:lvl>
    <w:lvl w:ilvl="3">
      <w:start w:val="1"/>
      <w:numFmt w:val="decimal"/>
      <w:isLgl/>
      <w:lvlText w:val="%1.%2.%3.%4"/>
      <w:lvlJc w:val="left"/>
      <w:pPr>
        <w:tabs>
          <w:tab w:val="num" w:pos="1080"/>
        </w:tabs>
        <w:ind w:left="1080" w:hanging="720"/>
      </w:pPr>
      <w:rPr>
        <w:rFonts w:ascii="Times New Roman" w:hAnsi="Times New Roman" w:cs="Times New Roman" w:hint="default"/>
      </w:rPr>
    </w:lvl>
    <w:lvl w:ilvl="4">
      <w:start w:val="1"/>
      <w:numFmt w:val="decimal"/>
      <w:isLgl/>
      <w:lvlText w:val="%1.%2.%3.%4.%5"/>
      <w:lvlJc w:val="left"/>
      <w:pPr>
        <w:tabs>
          <w:tab w:val="num" w:pos="1440"/>
        </w:tabs>
        <w:ind w:left="1440" w:hanging="1080"/>
      </w:pPr>
      <w:rPr>
        <w:rFonts w:ascii="Times New Roman" w:hAnsi="Times New Roman" w:cs="Times New Roman" w:hint="default"/>
      </w:rPr>
    </w:lvl>
    <w:lvl w:ilvl="5">
      <w:start w:val="1"/>
      <w:numFmt w:val="decimal"/>
      <w:isLgl/>
      <w:lvlText w:val="%1.%2.%3.%4.%5.%6"/>
      <w:lvlJc w:val="left"/>
      <w:pPr>
        <w:tabs>
          <w:tab w:val="num" w:pos="1440"/>
        </w:tabs>
        <w:ind w:left="1440" w:hanging="1080"/>
      </w:pPr>
      <w:rPr>
        <w:rFonts w:ascii="Times New Roman" w:hAnsi="Times New Roman" w:cs="Times New Roman" w:hint="default"/>
      </w:rPr>
    </w:lvl>
    <w:lvl w:ilvl="6">
      <w:start w:val="1"/>
      <w:numFmt w:val="decimal"/>
      <w:isLgl/>
      <w:lvlText w:val="%1.%2.%3.%4.%5.%6.%7"/>
      <w:lvlJc w:val="left"/>
      <w:pPr>
        <w:tabs>
          <w:tab w:val="num" w:pos="1800"/>
        </w:tabs>
        <w:ind w:left="1800" w:hanging="1440"/>
      </w:pPr>
      <w:rPr>
        <w:rFonts w:ascii="Times New Roman" w:hAnsi="Times New Roman" w:cs="Times New Roman" w:hint="default"/>
      </w:rPr>
    </w:lvl>
    <w:lvl w:ilvl="7">
      <w:start w:val="1"/>
      <w:numFmt w:val="decimal"/>
      <w:isLgl/>
      <w:lvlText w:val="%1.%2.%3.%4.%5.%6.%7.%8"/>
      <w:lvlJc w:val="left"/>
      <w:pPr>
        <w:tabs>
          <w:tab w:val="num" w:pos="1800"/>
        </w:tabs>
        <w:ind w:left="1800" w:hanging="1440"/>
      </w:pPr>
      <w:rPr>
        <w:rFonts w:ascii="Times New Roman" w:hAnsi="Times New Roman" w:cs="Times New Roman" w:hint="default"/>
      </w:rPr>
    </w:lvl>
    <w:lvl w:ilvl="8">
      <w:start w:val="1"/>
      <w:numFmt w:val="decimal"/>
      <w:isLgl/>
      <w:lvlText w:val="%1.%2.%3.%4.%5.%6.%7.%8.%9"/>
      <w:lvlJc w:val="left"/>
      <w:pPr>
        <w:tabs>
          <w:tab w:val="num" w:pos="2160"/>
        </w:tabs>
        <w:ind w:left="2160" w:hanging="1800"/>
      </w:pPr>
      <w:rPr>
        <w:rFonts w:ascii="Times New Roman" w:hAnsi="Times New Roman" w:cs="Times New Roman" w:hint="default"/>
      </w:rPr>
    </w:lvl>
  </w:abstractNum>
  <w:abstractNum w:abstractNumId="5" w15:restartNumberingAfterBreak="0">
    <w:nsid w:val="16D23D8C"/>
    <w:multiLevelType w:val="multilevel"/>
    <w:tmpl w:val="B1EAF848"/>
    <w:lvl w:ilvl="0">
      <w:start w:val="1"/>
      <w:numFmt w:val="decimal"/>
      <w:lvlText w:val="%1."/>
      <w:lvlJc w:val="left"/>
      <w:pPr>
        <w:ind w:left="720" w:hanging="360"/>
      </w:pPr>
      <w:rPr>
        <w:b/>
        <w:sz w:val="24"/>
        <w:szCs w:val="24"/>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1D2C97"/>
    <w:multiLevelType w:val="multilevel"/>
    <w:tmpl w:val="3B40584A"/>
    <w:lvl w:ilvl="0">
      <w:start w:val="11"/>
      <w:numFmt w:val="decimal"/>
      <w:lvlText w:val="%1."/>
      <w:lvlJc w:val="left"/>
      <w:pPr>
        <w:ind w:left="720" w:hanging="360"/>
      </w:pPr>
      <w:rPr>
        <w:rFonts w:hint="default"/>
      </w:rPr>
    </w:lvl>
    <w:lvl w:ilvl="1">
      <w:start w:val="4"/>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AD74ED8"/>
    <w:multiLevelType w:val="hybridMultilevel"/>
    <w:tmpl w:val="9EF8200E"/>
    <w:lvl w:ilvl="0" w:tplc="5518098A">
      <w:start w:val="2"/>
      <w:numFmt w:val="decimal"/>
      <w:lvlText w:val="3. %1"/>
      <w:lvlJc w:val="left"/>
      <w:pPr>
        <w:ind w:left="1004" w:hanging="360"/>
      </w:pPr>
      <w:rPr>
        <w:rFonts w:hint="default"/>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3BD54A1"/>
    <w:multiLevelType w:val="multilevel"/>
    <w:tmpl w:val="3D10EFCE"/>
    <w:lvl w:ilvl="0">
      <w:start w:val="7"/>
      <w:numFmt w:val="decimal"/>
      <w:lvlText w:val="%1."/>
      <w:lvlJc w:val="left"/>
      <w:pPr>
        <w:ind w:left="1128" w:hanging="360"/>
      </w:pPr>
      <w:rPr>
        <w:rFonts w:hint="default"/>
        <w:color w:val="000000"/>
      </w:rPr>
    </w:lvl>
    <w:lvl w:ilvl="1">
      <w:start w:val="1"/>
      <w:numFmt w:val="decimal"/>
      <w:isLgl/>
      <w:lvlText w:val="%1.%2"/>
      <w:lvlJc w:val="left"/>
      <w:pPr>
        <w:ind w:left="1536" w:hanging="768"/>
      </w:pPr>
      <w:rPr>
        <w:rFonts w:hint="default"/>
      </w:rPr>
    </w:lvl>
    <w:lvl w:ilvl="2">
      <w:start w:val="1"/>
      <w:numFmt w:val="decimal"/>
      <w:isLgl/>
      <w:lvlText w:val="%1.%2.%3"/>
      <w:lvlJc w:val="left"/>
      <w:pPr>
        <w:ind w:left="1536" w:hanging="768"/>
      </w:pPr>
      <w:rPr>
        <w:rFonts w:hint="default"/>
      </w:rPr>
    </w:lvl>
    <w:lvl w:ilvl="3">
      <w:start w:val="1"/>
      <w:numFmt w:val="decimal"/>
      <w:isLgl/>
      <w:lvlText w:val="%1.%2.%3.%4"/>
      <w:lvlJc w:val="left"/>
      <w:pPr>
        <w:ind w:left="2044" w:hanging="768"/>
      </w:pPr>
      <w:rPr>
        <w:rFonts w:hint="default"/>
      </w:rPr>
    </w:lvl>
    <w:lvl w:ilvl="4">
      <w:start w:val="1"/>
      <w:numFmt w:val="decimal"/>
      <w:isLgl/>
      <w:lvlText w:val="%1.%2.%3.%4.%5"/>
      <w:lvlJc w:val="left"/>
      <w:pPr>
        <w:ind w:left="1848"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2208" w:hanging="1440"/>
      </w:pPr>
      <w:rPr>
        <w:rFonts w:hint="default"/>
      </w:rPr>
    </w:lvl>
    <w:lvl w:ilvl="7">
      <w:start w:val="1"/>
      <w:numFmt w:val="decimal"/>
      <w:isLgl/>
      <w:lvlText w:val="%1.%2.%3.%4.%5.%6.%7.%8"/>
      <w:lvlJc w:val="left"/>
      <w:pPr>
        <w:ind w:left="2208" w:hanging="1440"/>
      </w:pPr>
      <w:rPr>
        <w:rFonts w:hint="default"/>
      </w:rPr>
    </w:lvl>
    <w:lvl w:ilvl="8">
      <w:start w:val="1"/>
      <w:numFmt w:val="decimal"/>
      <w:isLgl/>
      <w:lvlText w:val="%1.%2.%3.%4.%5.%6.%7.%8.%9"/>
      <w:lvlJc w:val="left"/>
      <w:pPr>
        <w:ind w:left="2568" w:hanging="1800"/>
      </w:pPr>
      <w:rPr>
        <w:rFonts w:hint="default"/>
      </w:rPr>
    </w:lvl>
  </w:abstractNum>
  <w:abstractNum w:abstractNumId="9" w15:restartNumberingAfterBreak="0">
    <w:nsid w:val="294B5C01"/>
    <w:multiLevelType w:val="multilevel"/>
    <w:tmpl w:val="A7A0238E"/>
    <w:lvl w:ilvl="0">
      <w:start w:val="12"/>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29FB3347"/>
    <w:multiLevelType w:val="multilevel"/>
    <w:tmpl w:val="03A0801C"/>
    <w:lvl w:ilvl="0">
      <w:start w:val="1"/>
      <w:numFmt w:val="decimal"/>
      <w:lvlText w:val="%1."/>
      <w:lvlJc w:val="left"/>
      <w:pPr>
        <w:ind w:left="360" w:hanging="360"/>
      </w:pPr>
      <w:rPr>
        <w:rFonts w:ascii="Georgia" w:hAnsi="Georgia" w:hint="default"/>
        <w:b/>
        <w:i w:val="0"/>
        <w:sz w:val="22"/>
        <w:szCs w:val="22"/>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146" w:hanging="720"/>
      </w:pPr>
      <w:rPr>
        <w:rFonts w:hint="default"/>
        <w:b w:val="0"/>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EF40B46"/>
    <w:multiLevelType w:val="hybridMultilevel"/>
    <w:tmpl w:val="92DEC06C"/>
    <w:lvl w:ilvl="0" w:tplc="51B283EC">
      <w:start w:val="4"/>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0CB1E33"/>
    <w:multiLevelType w:val="hybridMultilevel"/>
    <w:tmpl w:val="6A00E318"/>
    <w:lvl w:ilvl="0" w:tplc="D764B2EE">
      <w:start w:val="1"/>
      <w:numFmt w:val="decimal"/>
      <w:lvlText w:val="6.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6DA04D3"/>
    <w:multiLevelType w:val="multilevel"/>
    <w:tmpl w:val="36D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03" w:hanging="720"/>
      </w:pPr>
      <w:rPr>
        <w:rFonts w:hint="default"/>
        <w:i w:val="0"/>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41A5015"/>
    <w:multiLevelType w:val="hybridMultilevel"/>
    <w:tmpl w:val="A366EA8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5" w15:restartNumberingAfterBreak="0">
    <w:nsid w:val="6CF11E3E"/>
    <w:multiLevelType w:val="multilevel"/>
    <w:tmpl w:val="C1568732"/>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D595092"/>
    <w:multiLevelType w:val="multilevel"/>
    <w:tmpl w:val="64349F54"/>
    <w:lvl w:ilvl="0">
      <w:start w:val="11"/>
      <w:numFmt w:val="decimal"/>
      <w:lvlText w:val="%1"/>
      <w:lvlJc w:val="left"/>
      <w:pPr>
        <w:ind w:left="420" w:hanging="420"/>
      </w:pPr>
      <w:rPr>
        <w:rFonts w:hint="default"/>
      </w:rPr>
    </w:lvl>
    <w:lvl w:ilvl="1">
      <w:start w:val="9"/>
      <w:numFmt w:val="decimal"/>
      <w:lvlText w:val="%1.%2"/>
      <w:lvlJc w:val="left"/>
      <w:pPr>
        <w:ind w:left="1914" w:hanging="42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17" w15:restartNumberingAfterBreak="0">
    <w:nsid w:val="6F542D0A"/>
    <w:multiLevelType w:val="multilevel"/>
    <w:tmpl w:val="4D5A04BA"/>
    <w:lvl w:ilvl="0">
      <w:start w:val="8"/>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16cid:durableId="2007590646">
    <w:abstractNumId w:val="13"/>
  </w:num>
  <w:num w:numId="2" w16cid:durableId="1386372928">
    <w:abstractNumId w:val="2"/>
  </w:num>
  <w:num w:numId="3" w16cid:durableId="1700155038">
    <w:abstractNumId w:val="7"/>
  </w:num>
  <w:num w:numId="4" w16cid:durableId="1407873896">
    <w:abstractNumId w:val="0"/>
  </w:num>
  <w:num w:numId="5" w16cid:durableId="4869599">
    <w:abstractNumId w:val="12"/>
  </w:num>
  <w:num w:numId="6" w16cid:durableId="986856736">
    <w:abstractNumId w:val="15"/>
  </w:num>
  <w:num w:numId="7" w16cid:durableId="1467430602">
    <w:abstractNumId w:val="8"/>
  </w:num>
  <w:num w:numId="8" w16cid:durableId="1362320830">
    <w:abstractNumId w:val="17"/>
  </w:num>
  <w:num w:numId="9" w16cid:durableId="1743601414">
    <w:abstractNumId w:val="6"/>
  </w:num>
  <w:num w:numId="10" w16cid:durableId="205726685">
    <w:abstractNumId w:val="16"/>
  </w:num>
  <w:num w:numId="11" w16cid:durableId="568422584">
    <w:abstractNumId w:val="9"/>
  </w:num>
  <w:num w:numId="12" w16cid:durableId="1626353290">
    <w:abstractNumId w:val="5"/>
  </w:num>
  <w:num w:numId="13" w16cid:durableId="4979671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32864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9505657">
    <w:abstractNumId w:val="3"/>
  </w:num>
  <w:num w:numId="16" w16cid:durableId="118043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0236064">
    <w:abstractNumId w:val="11"/>
  </w:num>
  <w:num w:numId="18" w16cid:durableId="1055861022">
    <w:abstractNumId w:val="1"/>
  </w:num>
  <w:num w:numId="19" w16cid:durableId="56079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30A"/>
    <w:rsid w:val="000006C5"/>
    <w:rsid w:val="00000D52"/>
    <w:rsid w:val="0000312C"/>
    <w:rsid w:val="000059F2"/>
    <w:rsid w:val="00011815"/>
    <w:rsid w:val="000140CE"/>
    <w:rsid w:val="0001450D"/>
    <w:rsid w:val="00014EBD"/>
    <w:rsid w:val="000176ED"/>
    <w:rsid w:val="0002034F"/>
    <w:rsid w:val="00021243"/>
    <w:rsid w:val="0002404F"/>
    <w:rsid w:val="00027EF4"/>
    <w:rsid w:val="00030E3F"/>
    <w:rsid w:val="0003162B"/>
    <w:rsid w:val="000346DA"/>
    <w:rsid w:val="00036A68"/>
    <w:rsid w:val="00046C18"/>
    <w:rsid w:val="00046C2C"/>
    <w:rsid w:val="00053CF0"/>
    <w:rsid w:val="0006139B"/>
    <w:rsid w:val="0006350D"/>
    <w:rsid w:val="00065B0C"/>
    <w:rsid w:val="00066E6B"/>
    <w:rsid w:val="00067852"/>
    <w:rsid w:val="000713C1"/>
    <w:rsid w:val="000732B0"/>
    <w:rsid w:val="0007686F"/>
    <w:rsid w:val="000806AE"/>
    <w:rsid w:val="000819B2"/>
    <w:rsid w:val="00084F7F"/>
    <w:rsid w:val="00087F9E"/>
    <w:rsid w:val="0009311C"/>
    <w:rsid w:val="0009363F"/>
    <w:rsid w:val="0009646A"/>
    <w:rsid w:val="000A2DEC"/>
    <w:rsid w:val="000A5543"/>
    <w:rsid w:val="000A67B4"/>
    <w:rsid w:val="000B036A"/>
    <w:rsid w:val="000B39AA"/>
    <w:rsid w:val="000B481B"/>
    <w:rsid w:val="000B5894"/>
    <w:rsid w:val="000B649E"/>
    <w:rsid w:val="000B7A79"/>
    <w:rsid w:val="000C0658"/>
    <w:rsid w:val="000D3296"/>
    <w:rsid w:val="000D3BB1"/>
    <w:rsid w:val="000D476F"/>
    <w:rsid w:val="000E01E8"/>
    <w:rsid w:val="000E1790"/>
    <w:rsid w:val="000E41C3"/>
    <w:rsid w:val="000E44DF"/>
    <w:rsid w:val="000E5983"/>
    <w:rsid w:val="000E7EEE"/>
    <w:rsid w:val="000F0228"/>
    <w:rsid w:val="000F60CE"/>
    <w:rsid w:val="000F7F36"/>
    <w:rsid w:val="00102F97"/>
    <w:rsid w:val="00103906"/>
    <w:rsid w:val="001120B7"/>
    <w:rsid w:val="00112DE0"/>
    <w:rsid w:val="001161D5"/>
    <w:rsid w:val="00120402"/>
    <w:rsid w:val="001250A6"/>
    <w:rsid w:val="00127234"/>
    <w:rsid w:val="0012735D"/>
    <w:rsid w:val="00127C7C"/>
    <w:rsid w:val="00131753"/>
    <w:rsid w:val="00132B45"/>
    <w:rsid w:val="00134754"/>
    <w:rsid w:val="00134777"/>
    <w:rsid w:val="0013530D"/>
    <w:rsid w:val="00137897"/>
    <w:rsid w:val="00144EDB"/>
    <w:rsid w:val="00150692"/>
    <w:rsid w:val="00150E86"/>
    <w:rsid w:val="0015249D"/>
    <w:rsid w:val="00152C7C"/>
    <w:rsid w:val="00154992"/>
    <w:rsid w:val="0015720A"/>
    <w:rsid w:val="0016535C"/>
    <w:rsid w:val="00172502"/>
    <w:rsid w:val="001760D1"/>
    <w:rsid w:val="00176BB4"/>
    <w:rsid w:val="0018180E"/>
    <w:rsid w:val="0018297D"/>
    <w:rsid w:val="00182E43"/>
    <w:rsid w:val="0018635F"/>
    <w:rsid w:val="0019368D"/>
    <w:rsid w:val="001936F8"/>
    <w:rsid w:val="00194C8D"/>
    <w:rsid w:val="00194DEA"/>
    <w:rsid w:val="00195382"/>
    <w:rsid w:val="001A3F66"/>
    <w:rsid w:val="001A4D98"/>
    <w:rsid w:val="001A5A3B"/>
    <w:rsid w:val="001B2E82"/>
    <w:rsid w:val="001B7CDE"/>
    <w:rsid w:val="001C19B3"/>
    <w:rsid w:val="001C2885"/>
    <w:rsid w:val="001C2982"/>
    <w:rsid w:val="001C29E4"/>
    <w:rsid w:val="001C37E8"/>
    <w:rsid w:val="001E1FD1"/>
    <w:rsid w:val="001E3624"/>
    <w:rsid w:val="001E4C4F"/>
    <w:rsid w:val="001E617B"/>
    <w:rsid w:val="001F120C"/>
    <w:rsid w:val="001F1691"/>
    <w:rsid w:val="001F7F1E"/>
    <w:rsid w:val="00200A38"/>
    <w:rsid w:val="00202A03"/>
    <w:rsid w:val="00202EF5"/>
    <w:rsid w:val="002045A3"/>
    <w:rsid w:val="002045F1"/>
    <w:rsid w:val="00207352"/>
    <w:rsid w:val="0021348C"/>
    <w:rsid w:val="00213CEE"/>
    <w:rsid w:val="00213D01"/>
    <w:rsid w:val="00215C35"/>
    <w:rsid w:val="0022261F"/>
    <w:rsid w:val="00223D87"/>
    <w:rsid w:val="002258D6"/>
    <w:rsid w:val="002277CB"/>
    <w:rsid w:val="00227A0E"/>
    <w:rsid w:val="002309A7"/>
    <w:rsid w:val="00237D28"/>
    <w:rsid w:val="00242981"/>
    <w:rsid w:val="00242E7F"/>
    <w:rsid w:val="002439FA"/>
    <w:rsid w:val="00243ACD"/>
    <w:rsid w:val="0024433A"/>
    <w:rsid w:val="00255AC5"/>
    <w:rsid w:val="00256344"/>
    <w:rsid w:val="002602F2"/>
    <w:rsid w:val="00262D9C"/>
    <w:rsid w:val="0026325D"/>
    <w:rsid w:val="00264344"/>
    <w:rsid w:val="00265608"/>
    <w:rsid w:val="00265953"/>
    <w:rsid w:val="00267DC8"/>
    <w:rsid w:val="00272098"/>
    <w:rsid w:val="00273E62"/>
    <w:rsid w:val="002743BF"/>
    <w:rsid w:val="002748F3"/>
    <w:rsid w:val="00275D22"/>
    <w:rsid w:val="00276D68"/>
    <w:rsid w:val="00277E0C"/>
    <w:rsid w:val="00280312"/>
    <w:rsid w:val="002807FD"/>
    <w:rsid w:val="00282319"/>
    <w:rsid w:val="0028231A"/>
    <w:rsid w:val="002837AB"/>
    <w:rsid w:val="002840E4"/>
    <w:rsid w:val="00286335"/>
    <w:rsid w:val="00286BCD"/>
    <w:rsid w:val="002873B9"/>
    <w:rsid w:val="00287790"/>
    <w:rsid w:val="00287883"/>
    <w:rsid w:val="00287B09"/>
    <w:rsid w:val="00291FBA"/>
    <w:rsid w:val="00293092"/>
    <w:rsid w:val="002A6DD7"/>
    <w:rsid w:val="002B030A"/>
    <w:rsid w:val="002B2821"/>
    <w:rsid w:val="002B3FD2"/>
    <w:rsid w:val="002B4AD1"/>
    <w:rsid w:val="002C1198"/>
    <w:rsid w:val="002C2B96"/>
    <w:rsid w:val="002C42DB"/>
    <w:rsid w:val="002C4EFB"/>
    <w:rsid w:val="002C4F49"/>
    <w:rsid w:val="002C5A4D"/>
    <w:rsid w:val="002D00D3"/>
    <w:rsid w:val="002D0461"/>
    <w:rsid w:val="002D0635"/>
    <w:rsid w:val="002D15A2"/>
    <w:rsid w:val="002D260C"/>
    <w:rsid w:val="002D52F5"/>
    <w:rsid w:val="002D54DD"/>
    <w:rsid w:val="002E3F8A"/>
    <w:rsid w:val="002E414F"/>
    <w:rsid w:val="002E7B17"/>
    <w:rsid w:val="002F08B4"/>
    <w:rsid w:val="002F3848"/>
    <w:rsid w:val="002F7E0D"/>
    <w:rsid w:val="00300FC3"/>
    <w:rsid w:val="00301415"/>
    <w:rsid w:val="0030414C"/>
    <w:rsid w:val="003047A8"/>
    <w:rsid w:val="00306F2F"/>
    <w:rsid w:val="00315E82"/>
    <w:rsid w:val="0032198D"/>
    <w:rsid w:val="00334FEC"/>
    <w:rsid w:val="00335256"/>
    <w:rsid w:val="00340FE6"/>
    <w:rsid w:val="003439E5"/>
    <w:rsid w:val="00344370"/>
    <w:rsid w:val="0034548A"/>
    <w:rsid w:val="00347A78"/>
    <w:rsid w:val="0035292A"/>
    <w:rsid w:val="003626CE"/>
    <w:rsid w:val="00362B7B"/>
    <w:rsid w:val="00372782"/>
    <w:rsid w:val="00373CCD"/>
    <w:rsid w:val="0037702D"/>
    <w:rsid w:val="00377E7F"/>
    <w:rsid w:val="00384FA4"/>
    <w:rsid w:val="00385D5F"/>
    <w:rsid w:val="00387392"/>
    <w:rsid w:val="003902F8"/>
    <w:rsid w:val="0039589B"/>
    <w:rsid w:val="00396538"/>
    <w:rsid w:val="0039702D"/>
    <w:rsid w:val="00397F55"/>
    <w:rsid w:val="003A00D4"/>
    <w:rsid w:val="003A1001"/>
    <w:rsid w:val="003A4CF9"/>
    <w:rsid w:val="003A4E52"/>
    <w:rsid w:val="003A640E"/>
    <w:rsid w:val="003A6DB5"/>
    <w:rsid w:val="003B2862"/>
    <w:rsid w:val="003B2A54"/>
    <w:rsid w:val="003C2A0C"/>
    <w:rsid w:val="003C77F3"/>
    <w:rsid w:val="003D24E5"/>
    <w:rsid w:val="003D32EC"/>
    <w:rsid w:val="003D3B9B"/>
    <w:rsid w:val="003D42D9"/>
    <w:rsid w:val="003D7F85"/>
    <w:rsid w:val="003E2AA9"/>
    <w:rsid w:val="003E6DA7"/>
    <w:rsid w:val="003F05BE"/>
    <w:rsid w:val="003F1BA7"/>
    <w:rsid w:val="003F1BD0"/>
    <w:rsid w:val="003F2068"/>
    <w:rsid w:val="003F6DCE"/>
    <w:rsid w:val="003F7413"/>
    <w:rsid w:val="00406709"/>
    <w:rsid w:val="0040735A"/>
    <w:rsid w:val="004105A3"/>
    <w:rsid w:val="004158A3"/>
    <w:rsid w:val="00422DE2"/>
    <w:rsid w:val="0042313A"/>
    <w:rsid w:val="004248D9"/>
    <w:rsid w:val="00425425"/>
    <w:rsid w:val="004254E5"/>
    <w:rsid w:val="00426663"/>
    <w:rsid w:val="00426BFF"/>
    <w:rsid w:val="00430F91"/>
    <w:rsid w:val="00436545"/>
    <w:rsid w:val="004453E1"/>
    <w:rsid w:val="004462D0"/>
    <w:rsid w:val="00446F14"/>
    <w:rsid w:val="004500F6"/>
    <w:rsid w:val="0045018F"/>
    <w:rsid w:val="00451567"/>
    <w:rsid w:val="004572F7"/>
    <w:rsid w:val="00461859"/>
    <w:rsid w:val="00461BA1"/>
    <w:rsid w:val="00462961"/>
    <w:rsid w:val="004718CF"/>
    <w:rsid w:val="00471D20"/>
    <w:rsid w:val="004730E5"/>
    <w:rsid w:val="004737BD"/>
    <w:rsid w:val="0047450C"/>
    <w:rsid w:val="00480F1D"/>
    <w:rsid w:val="00482105"/>
    <w:rsid w:val="00482480"/>
    <w:rsid w:val="00483466"/>
    <w:rsid w:val="0048493A"/>
    <w:rsid w:val="004868DC"/>
    <w:rsid w:val="004941A0"/>
    <w:rsid w:val="004956B5"/>
    <w:rsid w:val="004A0BF7"/>
    <w:rsid w:val="004A5334"/>
    <w:rsid w:val="004B5D6B"/>
    <w:rsid w:val="004B6C67"/>
    <w:rsid w:val="004B6D5F"/>
    <w:rsid w:val="004B7A2F"/>
    <w:rsid w:val="004C03C2"/>
    <w:rsid w:val="004D4848"/>
    <w:rsid w:val="004D4A4A"/>
    <w:rsid w:val="004D725B"/>
    <w:rsid w:val="004E0CB1"/>
    <w:rsid w:val="004F25C8"/>
    <w:rsid w:val="004F4201"/>
    <w:rsid w:val="004F48E0"/>
    <w:rsid w:val="004F6140"/>
    <w:rsid w:val="004F6F9A"/>
    <w:rsid w:val="004F791F"/>
    <w:rsid w:val="004F79F5"/>
    <w:rsid w:val="005014C9"/>
    <w:rsid w:val="0050377D"/>
    <w:rsid w:val="00503BA5"/>
    <w:rsid w:val="00504FF9"/>
    <w:rsid w:val="00511444"/>
    <w:rsid w:val="00511612"/>
    <w:rsid w:val="00511EBA"/>
    <w:rsid w:val="00512175"/>
    <w:rsid w:val="00513157"/>
    <w:rsid w:val="0051536D"/>
    <w:rsid w:val="005159DB"/>
    <w:rsid w:val="0052057C"/>
    <w:rsid w:val="005207BB"/>
    <w:rsid w:val="005212BA"/>
    <w:rsid w:val="00521A01"/>
    <w:rsid w:val="005231E0"/>
    <w:rsid w:val="0053001F"/>
    <w:rsid w:val="005304FE"/>
    <w:rsid w:val="00531F4E"/>
    <w:rsid w:val="00532B52"/>
    <w:rsid w:val="005364F4"/>
    <w:rsid w:val="00536DF5"/>
    <w:rsid w:val="005424F8"/>
    <w:rsid w:val="00542F2A"/>
    <w:rsid w:val="00543481"/>
    <w:rsid w:val="00543F81"/>
    <w:rsid w:val="005446D0"/>
    <w:rsid w:val="00544BA6"/>
    <w:rsid w:val="00545972"/>
    <w:rsid w:val="0054641F"/>
    <w:rsid w:val="0054665B"/>
    <w:rsid w:val="00551519"/>
    <w:rsid w:val="0055595E"/>
    <w:rsid w:val="005607E4"/>
    <w:rsid w:val="00565F06"/>
    <w:rsid w:val="005772AC"/>
    <w:rsid w:val="00577E79"/>
    <w:rsid w:val="00580057"/>
    <w:rsid w:val="005805DC"/>
    <w:rsid w:val="0058350F"/>
    <w:rsid w:val="005838AD"/>
    <w:rsid w:val="005841B7"/>
    <w:rsid w:val="00592E74"/>
    <w:rsid w:val="00594A42"/>
    <w:rsid w:val="00597E58"/>
    <w:rsid w:val="005A0189"/>
    <w:rsid w:val="005A4D2C"/>
    <w:rsid w:val="005A530D"/>
    <w:rsid w:val="005B2381"/>
    <w:rsid w:val="005B65F3"/>
    <w:rsid w:val="005B75D7"/>
    <w:rsid w:val="005C1566"/>
    <w:rsid w:val="005C24B6"/>
    <w:rsid w:val="005C2882"/>
    <w:rsid w:val="005C4773"/>
    <w:rsid w:val="005D49AC"/>
    <w:rsid w:val="005D7669"/>
    <w:rsid w:val="005E3679"/>
    <w:rsid w:val="005E3E38"/>
    <w:rsid w:val="005E4960"/>
    <w:rsid w:val="005E4B0C"/>
    <w:rsid w:val="005E54C5"/>
    <w:rsid w:val="005E7C72"/>
    <w:rsid w:val="005F1DBE"/>
    <w:rsid w:val="005F1FDB"/>
    <w:rsid w:val="005F20DA"/>
    <w:rsid w:val="005F2A27"/>
    <w:rsid w:val="005F2F45"/>
    <w:rsid w:val="005F3F07"/>
    <w:rsid w:val="005F4B37"/>
    <w:rsid w:val="005F6641"/>
    <w:rsid w:val="005F68A6"/>
    <w:rsid w:val="005F6B99"/>
    <w:rsid w:val="005F780B"/>
    <w:rsid w:val="00600358"/>
    <w:rsid w:val="00603734"/>
    <w:rsid w:val="00612156"/>
    <w:rsid w:val="006164CE"/>
    <w:rsid w:val="00620070"/>
    <w:rsid w:val="00621A83"/>
    <w:rsid w:val="00626A6A"/>
    <w:rsid w:val="00627D4D"/>
    <w:rsid w:val="00634926"/>
    <w:rsid w:val="00634AA7"/>
    <w:rsid w:val="0063591A"/>
    <w:rsid w:val="00642268"/>
    <w:rsid w:val="00642ABD"/>
    <w:rsid w:val="00642DC2"/>
    <w:rsid w:val="0065057A"/>
    <w:rsid w:val="00651FD0"/>
    <w:rsid w:val="00656AC2"/>
    <w:rsid w:val="006624E3"/>
    <w:rsid w:val="0066255F"/>
    <w:rsid w:val="00664BA8"/>
    <w:rsid w:val="00665819"/>
    <w:rsid w:val="00667D71"/>
    <w:rsid w:val="00673280"/>
    <w:rsid w:val="00674A2B"/>
    <w:rsid w:val="00680E3D"/>
    <w:rsid w:val="00681EA2"/>
    <w:rsid w:val="00684008"/>
    <w:rsid w:val="0068503E"/>
    <w:rsid w:val="00685622"/>
    <w:rsid w:val="00695259"/>
    <w:rsid w:val="006A4502"/>
    <w:rsid w:val="006A59D1"/>
    <w:rsid w:val="006A5D3B"/>
    <w:rsid w:val="006A62E1"/>
    <w:rsid w:val="006A6DDF"/>
    <w:rsid w:val="006A7B89"/>
    <w:rsid w:val="006B1370"/>
    <w:rsid w:val="006B2872"/>
    <w:rsid w:val="006B3492"/>
    <w:rsid w:val="006B457A"/>
    <w:rsid w:val="006C26BB"/>
    <w:rsid w:val="006C4E58"/>
    <w:rsid w:val="006C7BA5"/>
    <w:rsid w:val="006D0AAC"/>
    <w:rsid w:val="006D13DD"/>
    <w:rsid w:val="006D1AE6"/>
    <w:rsid w:val="006D27D6"/>
    <w:rsid w:val="006D2EE7"/>
    <w:rsid w:val="006E044E"/>
    <w:rsid w:val="006E1E91"/>
    <w:rsid w:val="006F5673"/>
    <w:rsid w:val="006F75F1"/>
    <w:rsid w:val="006F790D"/>
    <w:rsid w:val="00700A00"/>
    <w:rsid w:val="00704EF6"/>
    <w:rsid w:val="00704F64"/>
    <w:rsid w:val="00710CBC"/>
    <w:rsid w:val="0071358A"/>
    <w:rsid w:val="00713884"/>
    <w:rsid w:val="00713AAD"/>
    <w:rsid w:val="00713F0C"/>
    <w:rsid w:val="00717F6B"/>
    <w:rsid w:val="00720E79"/>
    <w:rsid w:val="00724A66"/>
    <w:rsid w:val="00725A7D"/>
    <w:rsid w:val="00725C20"/>
    <w:rsid w:val="00725F8D"/>
    <w:rsid w:val="00727276"/>
    <w:rsid w:val="00730965"/>
    <w:rsid w:val="00732B5F"/>
    <w:rsid w:val="00733AB1"/>
    <w:rsid w:val="00735B3A"/>
    <w:rsid w:val="00737F78"/>
    <w:rsid w:val="007430C6"/>
    <w:rsid w:val="00743DE8"/>
    <w:rsid w:val="007501AA"/>
    <w:rsid w:val="007501FC"/>
    <w:rsid w:val="00750778"/>
    <w:rsid w:val="007519C7"/>
    <w:rsid w:val="00752E8A"/>
    <w:rsid w:val="0075521F"/>
    <w:rsid w:val="00763725"/>
    <w:rsid w:val="00763E93"/>
    <w:rsid w:val="007644C6"/>
    <w:rsid w:val="00766B4C"/>
    <w:rsid w:val="00770B83"/>
    <w:rsid w:val="00773972"/>
    <w:rsid w:val="007740F0"/>
    <w:rsid w:val="0077552D"/>
    <w:rsid w:val="007838BF"/>
    <w:rsid w:val="0078693D"/>
    <w:rsid w:val="007905AD"/>
    <w:rsid w:val="00790B5D"/>
    <w:rsid w:val="007913EC"/>
    <w:rsid w:val="00791835"/>
    <w:rsid w:val="00791DC5"/>
    <w:rsid w:val="00792895"/>
    <w:rsid w:val="007933C9"/>
    <w:rsid w:val="007A029C"/>
    <w:rsid w:val="007A4D13"/>
    <w:rsid w:val="007B0759"/>
    <w:rsid w:val="007B09F7"/>
    <w:rsid w:val="007B326B"/>
    <w:rsid w:val="007B47DC"/>
    <w:rsid w:val="007C34D0"/>
    <w:rsid w:val="007C4A4A"/>
    <w:rsid w:val="007C58F3"/>
    <w:rsid w:val="007C66E8"/>
    <w:rsid w:val="007C77BD"/>
    <w:rsid w:val="007D16F6"/>
    <w:rsid w:val="007D2209"/>
    <w:rsid w:val="007D27FA"/>
    <w:rsid w:val="007D29A6"/>
    <w:rsid w:val="007D51BD"/>
    <w:rsid w:val="007D5989"/>
    <w:rsid w:val="007E0AEA"/>
    <w:rsid w:val="007E0BC8"/>
    <w:rsid w:val="007E17F9"/>
    <w:rsid w:val="007E2CEA"/>
    <w:rsid w:val="007E32F4"/>
    <w:rsid w:val="007E3B3E"/>
    <w:rsid w:val="007E7B8A"/>
    <w:rsid w:val="007F2171"/>
    <w:rsid w:val="007F366E"/>
    <w:rsid w:val="007F5881"/>
    <w:rsid w:val="007F7567"/>
    <w:rsid w:val="00810068"/>
    <w:rsid w:val="00810354"/>
    <w:rsid w:val="00812C35"/>
    <w:rsid w:val="00814C6A"/>
    <w:rsid w:val="008165BB"/>
    <w:rsid w:val="00816713"/>
    <w:rsid w:val="00816CFC"/>
    <w:rsid w:val="008404E2"/>
    <w:rsid w:val="008416DE"/>
    <w:rsid w:val="00842305"/>
    <w:rsid w:val="0084361E"/>
    <w:rsid w:val="00843BDC"/>
    <w:rsid w:val="008453AF"/>
    <w:rsid w:val="00845A52"/>
    <w:rsid w:val="00854306"/>
    <w:rsid w:val="00854BA8"/>
    <w:rsid w:val="00861485"/>
    <w:rsid w:val="008616BE"/>
    <w:rsid w:val="008632C4"/>
    <w:rsid w:val="0086623E"/>
    <w:rsid w:val="0087121B"/>
    <w:rsid w:val="008733B8"/>
    <w:rsid w:val="00874C47"/>
    <w:rsid w:val="0088221C"/>
    <w:rsid w:val="00890EF3"/>
    <w:rsid w:val="00891634"/>
    <w:rsid w:val="00891CB2"/>
    <w:rsid w:val="00893332"/>
    <w:rsid w:val="008956B5"/>
    <w:rsid w:val="00897D59"/>
    <w:rsid w:val="00897DCE"/>
    <w:rsid w:val="008A1AC7"/>
    <w:rsid w:val="008A35E7"/>
    <w:rsid w:val="008A375A"/>
    <w:rsid w:val="008A38B6"/>
    <w:rsid w:val="008A3DB4"/>
    <w:rsid w:val="008B1CF3"/>
    <w:rsid w:val="008B3977"/>
    <w:rsid w:val="008B3E30"/>
    <w:rsid w:val="008C37B3"/>
    <w:rsid w:val="008C4124"/>
    <w:rsid w:val="008C6D8B"/>
    <w:rsid w:val="008D28A5"/>
    <w:rsid w:val="008D5B35"/>
    <w:rsid w:val="008E165A"/>
    <w:rsid w:val="008E2776"/>
    <w:rsid w:val="008E42F4"/>
    <w:rsid w:val="008F0AB0"/>
    <w:rsid w:val="008F1C25"/>
    <w:rsid w:val="008F4C3F"/>
    <w:rsid w:val="008F64FF"/>
    <w:rsid w:val="009001CC"/>
    <w:rsid w:val="009002D9"/>
    <w:rsid w:val="009031C7"/>
    <w:rsid w:val="00906C37"/>
    <w:rsid w:val="00911DF0"/>
    <w:rsid w:val="0091796B"/>
    <w:rsid w:val="00922031"/>
    <w:rsid w:val="009243AD"/>
    <w:rsid w:val="00925DBB"/>
    <w:rsid w:val="00932942"/>
    <w:rsid w:val="00933BBD"/>
    <w:rsid w:val="0093490A"/>
    <w:rsid w:val="00935ABF"/>
    <w:rsid w:val="009361E4"/>
    <w:rsid w:val="00936A37"/>
    <w:rsid w:val="00937748"/>
    <w:rsid w:val="009509AE"/>
    <w:rsid w:val="009526A6"/>
    <w:rsid w:val="009541C9"/>
    <w:rsid w:val="009542D6"/>
    <w:rsid w:val="00955D76"/>
    <w:rsid w:val="009568F2"/>
    <w:rsid w:val="00956FA8"/>
    <w:rsid w:val="0096140A"/>
    <w:rsid w:val="00963E46"/>
    <w:rsid w:val="00964292"/>
    <w:rsid w:val="00964E9F"/>
    <w:rsid w:val="0097462B"/>
    <w:rsid w:val="00974A4E"/>
    <w:rsid w:val="00975D07"/>
    <w:rsid w:val="0098132D"/>
    <w:rsid w:val="00985746"/>
    <w:rsid w:val="009873C1"/>
    <w:rsid w:val="00991CB9"/>
    <w:rsid w:val="00992124"/>
    <w:rsid w:val="00996F18"/>
    <w:rsid w:val="009A1F4B"/>
    <w:rsid w:val="009A7CF5"/>
    <w:rsid w:val="009B0CC8"/>
    <w:rsid w:val="009B0FFC"/>
    <w:rsid w:val="009B1F4D"/>
    <w:rsid w:val="009B3979"/>
    <w:rsid w:val="009B3FEF"/>
    <w:rsid w:val="009B44DF"/>
    <w:rsid w:val="009C229C"/>
    <w:rsid w:val="009D3E11"/>
    <w:rsid w:val="009E0942"/>
    <w:rsid w:val="009E0FF9"/>
    <w:rsid w:val="009E59AB"/>
    <w:rsid w:val="009E65C1"/>
    <w:rsid w:val="009F0F19"/>
    <w:rsid w:val="009F5D47"/>
    <w:rsid w:val="00A052B4"/>
    <w:rsid w:val="00A1156F"/>
    <w:rsid w:val="00A248F5"/>
    <w:rsid w:val="00A32714"/>
    <w:rsid w:val="00A355FD"/>
    <w:rsid w:val="00A371FC"/>
    <w:rsid w:val="00A377A4"/>
    <w:rsid w:val="00A410D1"/>
    <w:rsid w:val="00A42698"/>
    <w:rsid w:val="00A43136"/>
    <w:rsid w:val="00A43F84"/>
    <w:rsid w:val="00A4503E"/>
    <w:rsid w:val="00A50C82"/>
    <w:rsid w:val="00A516A6"/>
    <w:rsid w:val="00A528FD"/>
    <w:rsid w:val="00A54342"/>
    <w:rsid w:val="00A547DE"/>
    <w:rsid w:val="00A5509A"/>
    <w:rsid w:val="00A568A8"/>
    <w:rsid w:val="00A62EEE"/>
    <w:rsid w:val="00A6455B"/>
    <w:rsid w:val="00A664FF"/>
    <w:rsid w:val="00A67AEB"/>
    <w:rsid w:val="00A703B9"/>
    <w:rsid w:val="00A70AAE"/>
    <w:rsid w:val="00A73F34"/>
    <w:rsid w:val="00A7674F"/>
    <w:rsid w:val="00A817DD"/>
    <w:rsid w:val="00A8240A"/>
    <w:rsid w:val="00A82923"/>
    <w:rsid w:val="00A83CBF"/>
    <w:rsid w:val="00A91DAC"/>
    <w:rsid w:val="00A95462"/>
    <w:rsid w:val="00A968C7"/>
    <w:rsid w:val="00A96B12"/>
    <w:rsid w:val="00A97600"/>
    <w:rsid w:val="00AA1634"/>
    <w:rsid w:val="00AA34BE"/>
    <w:rsid w:val="00AA469E"/>
    <w:rsid w:val="00AA540E"/>
    <w:rsid w:val="00AA64ED"/>
    <w:rsid w:val="00AA7747"/>
    <w:rsid w:val="00AB1427"/>
    <w:rsid w:val="00AB17C9"/>
    <w:rsid w:val="00AC0F32"/>
    <w:rsid w:val="00AC7520"/>
    <w:rsid w:val="00AC7D6D"/>
    <w:rsid w:val="00AD1BF5"/>
    <w:rsid w:val="00AD2D04"/>
    <w:rsid w:val="00AD2EFB"/>
    <w:rsid w:val="00AE004A"/>
    <w:rsid w:val="00AE02DF"/>
    <w:rsid w:val="00AE1BC9"/>
    <w:rsid w:val="00AE25CE"/>
    <w:rsid w:val="00AF01FF"/>
    <w:rsid w:val="00AF08B8"/>
    <w:rsid w:val="00AF5896"/>
    <w:rsid w:val="00B051F5"/>
    <w:rsid w:val="00B10499"/>
    <w:rsid w:val="00B10F33"/>
    <w:rsid w:val="00B14005"/>
    <w:rsid w:val="00B14283"/>
    <w:rsid w:val="00B14688"/>
    <w:rsid w:val="00B14C2C"/>
    <w:rsid w:val="00B1554F"/>
    <w:rsid w:val="00B171E7"/>
    <w:rsid w:val="00B1764F"/>
    <w:rsid w:val="00B23FC8"/>
    <w:rsid w:val="00B24228"/>
    <w:rsid w:val="00B26BA6"/>
    <w:rsid w:val="00B320A6"/>
    <w:rsid w:val="00B32B30"/>
    <w:rsid w:val="00B3302A"/>
    <w:rsid w:val="00B348F3"/>
    <w:rsid w:val="00B354A7"/>
    <w:rsid w:val="00B370CC"/>
    <w:rsid w:val="00B4037D"/>
    <w:rsid w:val="00B4181F"/>
    <w:rsid w:val="00B42A60"/>
    <w:rsid w:val="00B44023"/>
    <w:rsid w:val="00B51D26"/>
    <w:rsid w:val="00B51DA3"/>
    <w:rsid w:val="00B52B44"/>
    <w:rsid w:val="00B52CF5"/>
    <w:rsid w:val="00B54F4A"/>
    <w:rsid w:val="00B55853"/>
    <w:rsid w:val="00B606FA"/>
    <w:rsid w:val="00B62715"/>
    <w:rsid w:val="00B62EC1"/>
    <w:rsid w:val="00B70256"/>
    <w:rsid w:val="00B723A2"/>
    <w:rsid w:val="00B724CC"/>
    <w:rsid w:val="00B72FCE"/>
    <w:rsid w:val="00B72FE2"/>
    <w:rsid w:val="00B732B5"/>
    <w:rsid w:val="00B77763"/>
    <w:rsid w:val="00B85A35"/>
    <w:rsid w:val="00B873A7"/>
    <w:rsid w:val="00B927BC"/>
    <w:rsid w:val="00B937B2"/>
    <w:rsid w:val="00B94E68"/>
    <w:rsid w:val="00B967D3"/>
    <w:rsid w:val="00BA0130"/>
    <w:rsid w:val="00BA2CE7"/>
    <w:rsid w:val="00BA46F9"/>
    <w:rsid w:val="00BA4EFC"/>
    <w:rsid w:val="00BB085F"/>
    <w:rsid w:val="00BB4363"/>
    <w:rsid w:val="00BB4B81"/>
    <w:rsid w:val="00BB4BFD"/>
    <w:rsid w:val="00BB7C4D"/>
    <w:rsid w:val="00BC277F"/>
    <w:rsid w:val="00BE5996"/>
    <w:rsid w:val="00BE653E"/>
    <w:rsid w:val="00BE7B28"/>
    <w:rsid w:val="00BF587C"/>
    <w:rsid w:val="00BF7B8D"/>
    <w:rsid w:val="00C13E03"/>
    <w:rsid w:val="00C203C7"/>
    <w:rsid w:val="00C212E7"/>
    <w:rsid w:val="00C23266"/>
    <w:rsid w:val="00C270FF"/>
    <w:rsid w:val="00C31EA2"/>
    <w:rsid w:val="00C33258"/>
    <w:rsid w:val="00C351D0"/>
    <w:rsid w:val="00C414C9"/>
    <w:rsid w:val="00C41A99"/>
    <w:rsid w:val="00C4434D"/>
    <w:rsid w:val="00C46AD6"/>
    <w:rsid w:val="00C47253"/>
    <w:rsid w:val="00C4761C"/>
    <w:rsid w:val="00C478C1"/>
    <w:rsid w:val="00C61EC3"/>
    <w:rsid w:val="00C62250"/>
    <w:rsid w:val="00C675F4"/>
    <w:rsid w:val="00C71946"/>
    <w:rsid w:val="00C77503"/>
    <w:rsid w:val="00C8020C"/>
    <w:rsid w:val="00C835C6"/>
    <w:rsid w:val="00C84050"/>
    <w:rsid w:val="00C8571E"/>
    <w:rsid w:val="00C86BBC"/>
    <w:rsid w:val="00C92787"/>
    <w:rsid w:val="00C948C5"/>
    <w:rsid w:val="00C9522D"/>
    <w:rsid w:val="00CA5038"/>
    <w:rsid w:val="00CA7A6F"/>
    <w:rsid w:val="00CA7D90"/>
    <w:rsid w:val="00CB09B9"/>
    <w:rsid w:val="00CB6265"/>
    <w:rsid w:val="00CB7D25"/>
    <w:rsid w:val="00CC3F20"/>
    <w:rsid w:val="00CC6206"/>
    <w:rsid w:val="00CD0FF0"/>
    <w:rsid w:val="00CD3262"/>
    <w:rsid w:val="00CD5207"/>
    <w:rsid w:val="00CE043D"/>
    <w:rsid w:val="00CE15A9"/>
    <w:rsid w:val="00CE4513"/>
    <w:rsid w:val="00CE63B7"/>
    <w:rsid w:val="00CE677F"/>
    <w:rsid w:val="00CE68A6"/>
    <w:rsid w:val="00CE73C3"/>
    <w:rsid w:val="00CF01E0"/>
    <w:rsid w:val="00CF160E"/>
    <w:rsid w:val="00CF248D"/>
    <w:rsid w:val="00CF2901"/>
    <w:rsid w:val="00CF5567"/>
    <w:rsid w:val="00D02A72"/>
    <w:rsid w:val="00D12C07"/>
    <w:rsid w:val="00D1316E"/>
    <w:rsid w:val="00D14ABA"/>
    <w:rsid w:val="00D17A14"/>
    <w:rsid w:val="00D21619"/>
    <w:rsid w:val="00D24711"/>
    <w:rsid w:val="00D3089C"/>
    <w:rsid w:val="00D30BF6"/>
    <w:rsid w:val="00D328A2"/>
    <w:rsid w:val="00D33B0C"/>
    <w:rsid w:val="00D4100E"/>
    <w:rsid w:val="00D4500E"/>
    <w:rsid w:val="00D46B86"/>
    <w:rsid w:val="00D46E50"/>
    <w:rsid w:val="00D53DD8"/>
    <w:rsid w:val="00D54416"/>
    <w:rsid w:val="00D60FC3"/>
    <w:rsid w:val="00D61863"/>
    <w:rsid w:val="00D620F2"/>
    <w:rsid w:val="00D62576"/>
    <w:rsid w:val="00D63173"/>
    <w:rsid w:val="00D66145"/>
    <w:rsid w:val="00D673EC"/>
    <w:rsid w:val="00D67D6E"/>
    <w:rsid w:val="00D67F6F"/>
    <w:rsid w:val="00D704F8"/>
    <w:rsid w:val="00D71374"/>
    <w:rsid w:val="00D7165A"/>
    <w:rsid w:val="00D820D2"/>
    <w:rsid w:val="00D84A52"/>
    <w:rsid w:val="00D85E73"/>
    <w:rsid w:val="00D90245"/>
    <w:rsid w:val="00D912A6"/>
    <w:rsid w:val="00D95586"/>
    <w:rsid w:val="00DA03B1"/>
    <w:rsid w:val="00DA305B"/>
    <w:rsid w:val="00DA3DD0"/>
    <w:rsid w:val="00DA41FD"/>
    <w:rsid w:val="00DB1592"/>
    <w:rsid w:val="00DB6F77"/>
    <w:rsid w:val="00DC124E"/>
    <w:rsid w:val="00DC17F3"/>
    <w:rsid w:val="00DD096A"/>
    <w:rsid w:val="00DD0CFC"/>
    <w:rsid w:val="00DD0D74"/>
    <w:rsid w:val="00DD0F24"/>
    <w:rsid w:val="00DD1617"/>
    <w:rsid w:val="00DD1BD3"/>
    <w:rsid w:val="00DD4D5A"/>
    <w:rsid w:val="00DD4EB9"/>
    <w:rsid w:val="00DE0EC7"/>
    <w:rsid w:val="00DE12A7"/>
    <w:rsid w:val="00DF03D5"/>
    <w:rsid w:val="00DF1671"/>
    <w:rsid w:val="00DF1CF8"/>
    <w:rsid w:val="00DF2C99"/>
    <w:rsid w:val="00DF32B4"/>
    <w:rsid w:val="00DF7378"/>
    <w:rsid w:val="00DF75A2"/>
    <w:rsid w:val="00E0257C"/>
    <w:rsid w:val="00E02996"/>
    <w:rsid w:val="00E02AE7"/>
    <w:rsid w:val="00E02CCE"/>
    <w:rsid w:val="00E06CF6"/>
    <w:rsid w:val="00E10360"/>
    <w:rsid w:val="00E12F75"/>
    <w:rsid w:val="00E13094"/>
    <w:rsid w:val="00E1467E"/>
    <w:rsid w:val="00E15FDE"/>
    <w:rsid w:val="00E25093"/>
    <w:rsid w:val="00E265A5"/>
    <w:rsid w:val="00E278D4"/>
    <w:rsid w:val="00E308B0"/>
    <w:rsid w:val="00E3182E"/>
    <w:rsid w:val="00E34B13"/>
    <w:rsid w:val="00E40263"/>
    <w:rsid w:val="00E45F80"/>
    <w:rsid w:val="00E53AB9"/>
    <w:rsid w:val="00E55418"/>
    <w:rsid w:val="00E5590E"/>
    <w:rsid w:val="00E57DE1"/>
    <w:rsid w:val="00E6073A"/>
    <w:rsid w:val="00E64BA3"/>
    <w:rsid w:val="00E66464"/>
    <w:rsid w:val="00E6697E"/>
    <w:rsid w:val="00E67695"/>
    <w:rsid w:val="00E705E9"/>
    <w:rsid w:val="00E72D9C"/>
    <w:rsid w:val="00E74887"/>
    <w:rsid w:val="00E74FB9"/>
    <w:rsid w:val="00E7526D"/>
    <w:rsid w:val="00E8154B"/>
    <w:rsid w:val="00E81D05"/>
    <w:rsid w:val="00E8509A"/>
    <w:rsid w:val="00E85242"/>
    <w:rsid w:val="00E87673"/>
    <w:rsid w:val="00E87B5D"/>
    <w:rsid w:val="00E87F27"/>
    <w:rsid w:val="00E90BBD"/>
    <w:rsid w:val="00E930A8"/>
    <w:rsid w:val="00E9523D"/>
    <w:rsid w:val="00E9526B"/>
    <w:rsid w:val="00E97D09"/>
    <w:rsid w:val="00EA16BD"/>
    <w:rsid w:val="00EA47BF"/>
    <w:rsid w:val="00EB5AA0"/>
    <w:rsid w:val="00EB7423"/>
    <w:rsid w:val="00EC444B"/>
    <w:rsid w:val="00EC5302"/>
    <w:rsid w:val="00EC531B"/>
    <w:rsid w:val="00EC577D"/>
    <w:rsid w:val="00EC6F5B"/>
    <w:rsid w:val="00ED1198"/>
    <w:rsid w:val="00ED44DD"/>
    <w:rsid w:val="00ED59F1"/>
    <w:rsid w:val="00ED65F3"/>
    <w:rsid w:val="00EE10B7"/>
    <w:rsid w:val="00EE1AB5"/>
    <w:rsid w:val="00EE4E69"/>
    <w:rsid w:val="00EE57B8"/>
    <w:rsid w:val="00EF14FE"/>
    <w:rsid w:val="00EF3CD2"/>
    <w:rsid w:val="00EF3EDD"/>
    <w:rsid w:val="00EF64FF"/>
    <w:rsid w:val="00F00CB9"/>
    <w:rsid w:val="00F01651"/>
    <w:rsid w:val="00F05C0E"/>
    <w:rsid w:val="00F064F0"/>
    <w:rsid w:val="00F069FB"/>
    <w:rsid w:val="00F103BA"/>
    <w:rsid w:val="00F11CF2"/>
    <w:rsid w:val="00F13BE0"/>
    <w:rsid w:val="00F13D4D"/>
    <w:rsid w:val="00F1417B"/>
    <w:rsid w:val="00F209DB"/>
    <w:rsid w:val="00F21AA0"/>
    <w:rsid w:val="00F22986"/>
    <w:rsid w:val="00F2367C"/>
    <w:rsid w:val="00F313CA"/>
    <w:rsid w:val="00F3367C"/>
    <w:rsid w:val="00F3383C"/>
    <w:rsid w:val="00F352EA"/>
    <w:rsid w:val="00F415E9"/>
    <w:rsid w:val="00F417EA"/>
    <w:rsid w:val="00F501C5"/>
    <w:rsid w:val="00F51836"/>
    <w:rsid w:val="00F52FD4"/>
    <w:rsid w:val="00F55F39"/>
    <w:rsid w:val="00F562D2"/>
    <w:rsid w:val="00F57751"/>
    <w:rsid w:val="00F6000C"/>
    <w:rsid w:val="00F60A1C"/>
    <w:rsid w:val="00F6160D"/>
    <w:rsid w:val="00F62F61"/>
    <w:rsid w:val="00F65E42"/>
    <w:rsid w:val="00F73CBF"/>
    <w:rsid w:val="00F80451"/>
    <w:rsid w:val="00F81E42"/>
    <w:rsid w:val="00F8262A"/>
    <w:rsid w:val="00F83D5D"/>
    <w:rsid w:val="00F84DF9"/>
    <w:rsid w:val="00F87A17"/>
    <w:rsid w:val="00F913EF"/>
    <w:rsid w:val="00F9159F"/>
    <w:rsid w:val="00F949CC"/>
    <w:rsid w:val="00F957F2"/>
    <w:rsid w:val="00FA0CA8"/>
    <w:rsid w:val="00FA57A3"/>
    <w:rsid w:val="00FA5E4F"/>
    <w:rsid w:val="00FB0696"/>
    <w:rsid w:val="00FB3343"/>
    <w:rsid w:val="00FB6148"/>
    <w:rsid w:val="00FB73E6"/>
    <w:rsid w:val="00FC08CD"/>
    <w:rsid w:val="00FC5A49"/>
    <w:rsid w:val="00FC66D9"/>
    <w:rsid w:val="00FC6888"/>
    <w:rsid w:val="00FC70D1"/>
    <w:rsid w:val="00FD012B"/>
    <w:rsid w:val="00FD631F"/>
    <w:rsid w:val="00FD7999"/>
    <w:rsid w:val="00FE002E"/>
    <w:rsid w:val="00FE07D7"/>
    <w:rsid w:val="00FE3706"/>
    <w:rsid w:val="00FE5A27"/>
    <w:rsid w:val="00FE6A78"/>
    <w:rsid w:val="00FF14AD"/>
    <w:rsid w:val="00FF255D"/>
    <w:rsid w:val="00FF2A33"/>
    <w:rsid w:val="00FF2B6D"/>
    <w:rsid w:val="00FF5A0B"/>
    <w:rsid w:val="00FF5DC7"/>
    <w:rsid w:val="58CB7615"/>
    <w:rsid w:val="623128D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145BC"/>
  <w15:docId w15:val="{F329AA08-A8C6-4761-8EDE-39AB3E8A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045A3"/>
    <w:pPr>
      <w:spacing w:line="360" w:lineRule="auto"/>
      <w:jc w:val="both"/>
    </w:pPr>
    <w:rPr>
      <w:rFonts w:ascii="Times New Roman" w:hAnsi="Times New Roman"/>
      <w:sz w:val="24"/>
    </w:rPr>
  </w:style>
  <w:style w:type="paragraph" w:styleId="Pealkiri1">
    <w:name w:val="heading 1"/>
    <w:basedOn w:val="Normaallaad"/>
    <w:next w:val="Normaallaad"/>
    <w:link w:val="Pealkiri1Mrk"/>
    <w:uiPriority w:val="9"/>
    <w:qFormat/>
    <w:rsid w:val="002B030A"/>
    <w:pPr>
      <w:keepNext/>
      <w:keepLines/>
      <w:spacing w:before="480" w:after="0"/>
      <w:outlineLvl w:val="0"/>
    </w:pPr>
    <w:rPr>
      <w:rFonts w:eastAsiaTheme="majorEastAsia" w:cstheme="majorBidi"/>
      <w:b/>
      <w:bCs/>
      <w:szCs w:val="28"/>
    </w:rPr>
  </w:style>
  <w:style w:type="paragraph" w:styleId="Pealkiri2">
    <w:name w:val="heading 2"/>
    <w:basedOn w:val="Normaallaad"/>
    <w:next w:val="Normaallaad"/>
    <w:link w:val="Pealkiri2Mrk"/>
    <w:uiPriority w:val="9"/>
    <w:unhideWhenUsed/>
    <w:qFormat/>
    <w:rsid w:val="002B030A"/>
    <w:pPr>
      <w:keepNext/>
      <w:keepLines/>
      <w:spacing w:before="200" w:after="0"/>
      <w:outlineLvl w:val="1"/>
    </w:pPr>
    <w:rPr>
      <w:rFonts w:eastAsiaTheme="majorEastAsia" w:cstheme="majorBidi"/>
      <w:b/>
      <w:bCs/>
      <w:sz w:val="28"/>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B030A"/>
    <w:rPr>
      <w:rFonts w:ascii="Times New Roman" w:eastAsiaTheme="majorEastAsia" w:hAnsi="Times New Roman" w:cstheme="majorBidi"/>
      <w:b/>
      <w:bCs/>
      <w:sz w:val="24"/>
      <w:szCs w:val="28"/>
    </w:rPr>
  </w:style>
  <w:style w:type="character" w:customStyle="1" w:styleId="Pealkiri2Mrk">
    <w:name w:val="Pealkiri 2 Märk"/>
    <w:basedOn w:val="Liguvaikefont"/>
    <w:link w:val="Pealkiri2"/>
    <w:uiPriority w:val="9"/>
    <w:rsid w:val="002B030A"/>
    <w:rPr>
      <w:rFonts w:ascii="Times New Roman" w:eastAsiaTheme="majorEastAsia" w:hAnsi="Times New Roman" w:cstheme="majorBidi"/>
      <w:b/>
      <w:bCs/>
      <w:sz w:val="28"/>
      <w:szCs w:val="26"/>
    </w:rPr>
  </w:style>
  <w:style w:type="paragraph" w:styleId="Loendilik">
    <w:name w:val="List Paragraph"/>
    <w:aliases w:val="Mummuga loetelu,Loendi l›ik"/>
    <w:basedOn w:val="Normaallaad"/>
    <w:link w:val="LoendilikMrk"/>
    <w:uiPriority w:val="34"/>
    <w:qFormat/>
    <w:rsid w:val="00B14283"/>
    <w:pPr>
      <w:ind w:left="720"/>
      <w:contextualSpacing/>
    </w:pPr>
  </w:style>
  <w:style w:type="character" w:styleId="Kommentaariviide">
    <w:name w:val="annotation reference"/>
    <w:basedOn w:val="Liguvaikefont"/>
    <w:uiPriority w:val="99"/>
    <w:semiHidden/>
    <w:unhideWhenUsed/>
    <w:rsid w:val="00ED1198"/>
    <w:rPr>
      <w:sz w:val="16"/>
      <w:szCs w:val="16"/>
    </w:rPr>
  </w:style>
  <w:style w:type="paragraph" w:styleId="Kommentaaritekst">
    <w:name w:val="annotation text"/>
    <w:basedOn w:val="Normaallaad"/>
    <w:link w:val="KommentaaritekstMrk"/>
    <w:uiPriority w:val="99"/>
    <w:semiHidden/>
    <w:unhideWhenUsed/>
    <w:rsid w:val="00ED1198"/>
    <w:pPr>
      <w:spacing w:line="240" w:lineRule="auto"/>
      <w:jc w:val="left"/>
    </w:pPr>
    <w:rPr>
      <w:rFonts w:asciiTheme="minorHAnsi" w:hAnsiTheme="minorHAnsi"/>
      <w:sz w:val="20"/>
      <w:szCs w:val="20"/>
    </w:rPr>
  </w:style>
  <w:style w:type="character" w:customStyle="1" w:styleId="KommentaaritekstMrk">
    <w:name w:val="Kommentaari tekst Märk"/>
    <w:basedOn w:val="Liguvaikefont"/>
    <w:link w:val="Kommentaaritekst"/>
    <w:uiPriority w:val="99"/>
    <w:semiHidden/>
    <w:rsid w:val="00ED1198"/>
    <w:rPr>
      <w:sz w:val="20"/>
      <w:szCs w:val="20"/>
    </w:rPr>
  </w:style>
  <w:style w:type="paragraph" w:styleId="Jutumullitekst">
    <w:name w:val="Balloon Text"/>
    <w:basedOn w:val="Normaallaad"/>
    <w:link w:val="JutumullitekstMrk"/>
    <w:uiPriority w:val="99"/>
    <w:semiHidden/>
    <w:unhideWhenUsed/>
    <w:rsid w:val="00ED119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ED1198"/>
    <w:rPr>
      <w:rFonts w:ascii="Tahoma" w:hAnsi="Tahoma" w:cs="Tahoma"/>
      <w:sz w:val="16"/>
      <w:szCs w:val="16"/>
    </w:rPr>
  </w:style>
  <w:style w:type="paragraph" w:styleId="Alapealkiri">
    <w:name w:val="Subtitle"/>
    <w:basedOn w:val="Normaallaad"/>
    <w:next w:val="Normaallaad"/>
    <w:link w:val="AlapealkiriMrk"/>
    <w:uiPriority w:val="11"/>
    <w:qFormat/>
    <w:rsid w:val="00A410D1"/>
    <w:pPr>
      <w:numPr>
        <w:ilvl w:val="1"/>
      </w:numPr>
    </w:pPr>
    <w:rPr>
      <w:rFonts w:eastAsiaTheme="majorEastAsia" w:cstheme="majorBidi"/>
      <w:b/>
      <w:iCs/>
      <w:spacing w:val="15"/>
      <w:szCs w:val="24"/>
      <w:u w:val="single"/>
    </w:rPr>
  </w:style>
  <w:style w:type="character" w:customStyle="1" w:styleId="AlapealkiriMrk">
    <w:name w:val="Alapealkiri Märk"/>
    <w:basedOn w:val="Liguvaikefont"/>
    <w:link w:val="Alapealkiri"/>
    <w:uiPriority w:val="11"/>
    <w:rsid w:val="00A410D1"/>
    <w:rPr>
      <w:rFonts w:ascii="Times New Roman" w:eastAsiaTheme="majorEastAsia" w:hAnsi="Times New Roman" w:cstheme="majorBidi"/>
      <w:b/>
      <w:iCs/>
      <w:spacing w:val="15"/>
      <w:sz w:val="24"/>
      <w:szCs w:val="24"/>
      <w:u w:val="single"/>
    </w:rPr>
  </w:style>
  <w:style w:type="paragraph" w:styleId="Kommentaariteema">
    <w:name w:val="annotation subject"/>
    <w:basedOn w:val="Kommentaaritekst"/>
    <w:next w:val="Kommentaaritekst"/>
    <w:link w:val="KommentaariteemaMrk"/>
    <w:uiPriority w:val="99"/>
    <w:semiHidden/>
    <w:unhideWhenUsed/>
    <w:rsid w:val="0084361E"/>
    <w:pPr>
      <w:jc w:val="both"/>
    </w:pPr>
    <w:rPr>
      <w:rFonts w:ascii="Times New Roman" w:hAnsi="Times New Roman"/>
      <w:b/>
      <w:bCs/>
    </w:rPr>
  </w:style>
  <w:style w:type="character" w:customStyle="1" w:styleId="KommentaariteemaMrk">
    <w:name w:val="Kommentaari teema Märk"/>
    <w:basedOn w:val="KommentaaritekstMrk"/>
    <w:link w:val="Kommentaariteema"/>
    <w:uiPriority w:val="99"/>
    <w:semiHidden/>
    <w:rsid w:val="0084361E"/>
    <w:rPr>
      <w:rFonts w:ascii="Times New Roman" w:hAnsi="Times New Roman"/>
      <w:b/>
      <w:bCs/>
      <w:sz w:val="20"/>
      <w:szCs w:val="20"/>
    </w:rPr>
  </w:style>
  <w:style w:type="character" w:styleId="Hperlink">
    <w:name w:val="Hyperlink"/>
    <w:basedOn w:val="Liguvaikefont"/>
    <w:uiPriority w:val="99"/>
    <w:unhideWhenUsed/>
    <w:rsid w:val="005805DC"/>
    <w:rPr>
      <w:color w:val="0000FF" w:themeColor="hyperlink"/>
      <w:u w:val="single"/>
    </w:rPr>
  </w:style>
  <w:style w:type="paragraph" w:customStyle="1" w:styleId="Default">
    <w:name w:val="Default"/>
    <w:rsid w:val="008D28A5"/>
    <w:pPr>
      <w:autoSpaceDE w:val="0"/>
      <w:autoSpaceDN w:val="0"/>
      <w:adjustRightInd w:val="0"/>
      <w:spacing w:after="0" w:line="240" w:lineRule="auto"/>
    </w:pPr>
    <w:rPr>
      <w:rFonts w:ascii="Times New Roman" w:hAnsi="Times New Roman" w:cs="Times New Roman"/>
      <w:color w:val="000000"/>
      <w:sz w:val="24"/>
      <w:szCs w:val="24"/>
    </w:rPr>
  </w:style>
  <w:style w:type="paragraph" w:styleId="Pis">
    <w:name w:val="header"/>
    <w:basedOn w:val="Normaallaad"/>
    <w:link w:val="PisMrk"/>
    <w:uiPriority w:val="99"/>
    <w:unhideWhenUsed/>
    <w:rsid w:val="00DC124E"/>
    <w:pPr>
      <w:tabs>
        <w:tab w:val="center" w:pos="4536"/>
        <w:tab w:val="right" w:pos="9072"/>
      </w:tabs>
      <w:spacing w:after="0" w:line="240" w:lineRule="auto"/>
    </w:pPr>
  </w:style>
  <w:style w:type="character" w:customStyle="1" w:styleId="PisMrk">
    <w:name w:val="Päis Märk"/>
    <w:basedOn w:val="Liguvaikefont"/>
    <w:link w:val="Pis"/>
    <w:uiPriority w:val="99"/>
    <w:rsid w:val="00DC124E"/>
    <w:rPr>
      <w:rFonts w:ascii="Times New Roman" w:hAnsi="Times New Roman"/>
      <w:sz w:val="24"/>
    </w:rPr>
  </w:style>
  <w:style w:type="paragraph" w:styleId="Jalus">
    <w:name w:val="footer"/>
    <w:basedOn w:val="Normaallaad"/>
    <w:link w:val="JalusMrk"/>
    <w:unhideWhenUsed/>
    <w:rsid w:val="00DC124E"/>
    <w:pPr>
      <w:tabs>
        <w:tab w:val="center" w:pos="4536"/>
        <w:tab w:val="right" w:pos="9072"/>
      </w:tabs>
      <w:spacing w:after="0" w:line="240" w:lineRule="auto"/>
    </w:pPr>
  </w:style>
  <w:style w:type="character" w:customStyle="1" w:styleId="JalusMrk">
    <w:name w:val="Jalus Märk"/>
    <w:basedOn w:val="Liguvaikefont"/>
    <w:link w:val="Jalus"/>
    <w:rsid w:val="00DC124E"/>
    <w:rPr>
      <w:rFonts w:ascii="Times New Roman" w:hAnsi="Times New Roman"/>
      <w:sz w:val="24"/>
    </w:rPr>
  </w:style>
  <w:style w:type="paragraph" w:styleId="Allmrkusetekst">
    <w:name w:val="footnote text"/>
    <w:basedOn w:val="Normaallaad"/>
    <w:link w:val="AllmrkusetekstMrk"/>
    <w:uiPriority w:val="99"/>
    <w:semiHidden/>
    <w:unhideWhenUsed/>
    <w:rsid w:val="0018297D"/>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18297D"/>
    <w:rPr>
      <w:rFonts w:ascii="Times New Roman" w:hAnsi="Times New Roman"/>
      <w:sz w:val="20"/>
      <w:szCs w:val="20"/>
    </w:rPr>
  </w:style>
  <w:style w:type="character" w:styleId="Allmrkuseviide">
    <w:name w:val="footnote reference"/>
    <w:basedOn w:val="Liguvaikefont"/>
    <w:uiPriority w:val="99"/>
    <w:semiHidden/>
    <w:unhideWhenUsed/>
    <w:rsid w:val="0018297D"/>
    <w:rPr>
      <w:vertAlign w:val="superscript"/>
    </w:rPr>
  </w:style>
  <w:style w:type="character" w:customStyle="1" w:styleId="LoendilikMrk">
    <w:name w:val="Loendi lõik Märk"/>
    <w:aliases w:val="Mummuga loetelu Märk,Loendi l›ik Märk"/>
    <w:basedOn w:val="Liguvaikefont"/>
    <w:link w:val="Loendilik"/>
    <w:uiPriority w:val="34"/>
    <w:locked/>
    <w:rsid w:val="0022261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1887">
      <w:bodyDiv w:val="1"/>
      <w:marLeft w:val="0"/>
      <w:marRight w:val="0"/>
      <w:marTop w:val="0"/>
      <w:marBottom w:val="0"/>
      <w:divBdr>
        <w:top w:val="none" w:sz="0" w:space="0" w:color="auto"/>
        <w:left w:val="none" w:sz="0" w:space="0" w:color="auto"/>
        <w:bottom w:val="none" w:sz="0" w:space="0" w:color="auto"/>
        <w:right w:val="none" w:sz="0" w:space="0" w:color="auto"/>
      </w:divBdr>
    </w:div>
    <w:div w:id="487793541">
      <w:bodyDiv w:val="1"/>
      <w:marLeft w:val="0"/>
      <w:marRight w:val="0"/>
      <w:marTop w:val="0"/>
      <w:marBottom w:val="0"/>
      <w:divBdr>
        <w:top w:val="none" w:sz="0" w:space="0" w:color="auto"/>
        <w:left w:val="none" w:sz="0" w:space="0" w:color="auto"/>
        <w:bottom w:val="none" w:sz="0" w:space="0" w:color="auto"/>
        <w:right w:val="none" w:sz="0" w:space="0" w:color="auto"/>
      </w:divBdr>
    </w:div>
    <w:div w:id="520364607">
      <w:bodyDiv w:val="1"/>
      <w:marLeft w:val="0"/>
      <w:marRight w:val="0"/>
      <w:marTop w:val="0"/>
      <w:marBottom w:val="0"/>
      <w:divBdr>
        <w:top w:val="none" w:sz="0" w:space="0" w:color="auto"/>
        <w:left w:val="none" w:sz="0" w:space="0" w:color="auto"/>
        <w:bottom w:val="none" w:sz="0" w:space="0" w:color="auto"/>
        <w:right w:val="none" w:sz="0" w:space="0" w:color="auto"/>
      </w:divBdr>
    </w:div>
    <w:div w:id="674040758">
      <w:bodyDiv w:val="1"/>
      <w:marLeft w:val="0"/>
      <w:marRight w:val="0"/>
      <w:marTop w:val="0"/>
      <w:marBottom w:val="0"/>
      <w:divBdr>
        <w:top w:val="none" w:sz="0" w:space="0" w:color="auto"/>
        <w:left w:val="none" w:sz="0" w:space="0" w:color="auto"/>
        <w:bottom w:val="none" w:sz="0" w:space="0" w:color="auto"/>
        <w:right w:val="none" w:sz="0" w:space="0" w:color="auto"/>
      </w:divBdr>
    </w:div>
    <w:div w:id="741176723">
      <w:bodyDiv w:val="1"/>
      <w:marLeft w:val="0"/>
      <w:marRight w:val="0"/>
      <w:marTop w:val="0"/>
      <w:marBottom w:val="0"/>
      <w:divBdr>
        <w:top w:val="none" w:sz="0" w:space="0" w:color="auto"/>
        <w:left w:val="none" w:sz="0" w:space="0" w:color="auto"/>
        <w:bottom w:val="none" w:sz="0" w:space="0" w:color="auto"/>
        <w:right w:val="none" w:sz="0" w:space="0" w:color="auto"/>
      </w:divBdr>
    </w:div>
    <w:div w:id="834415886">
      <w:bodyDiv w:val="1"/>
      <w:marLeft w:val="0"/>
      <w:marRight w:val="0"/>
      <w:marTop w:val="0"/>
      <w:marBottom w:val="0"/>
      <w:divBdr>
        <w:top w:val="none" w:sz="0" w:space="0" w:color="auto"/>
        <w:left w:val="none" w:sz="0" w:space="0" w:color="auto"/>
        <w:bottom w:val="none" w:sz="0" w:space="0" w:color="auto"/>
        <w:right w:val="none" w:sz="0" w:space="0" w:color="auto"/>
      </w:divBdr>
    </w:div>
    <w:div w:id="101465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nsport@viljandi.maavalitsus.e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7B79EE72386A4D8AD13C149644D4EE" ma:contentTypeVersion="16" ma:contentTypeDescription="Loo uus dokument" ma:contentTypeScope="" ma:versionID="656c74b6686a6fc8275174f076a0ff1f">
  <xsd:schema xmlns:xsd="http://www.w3.org/2001/XMLSchema" xmlns:xs="http://www.w3.org/2001/XMLSchema" xmlns:p="http://schemas.microsoft.com/office/2006/metadata/properties" xmlns:ns3="b7ac093a-53f4-4c39-b9db-0193c236ad79" xmlns:ns4="5f13d4d2-63b3-445d-aced-5845bb703a44" targetNamespace="http://schemas.microsoft.com/office/2006/metadata/properties" ma:root="true" ma:fieldsID="1b33f1b3046d0cde746c5b796a0060b7" ns3:_="" ns4:_="">
    <xsd:import namespace="b7ac093a-53f4-4c39-b9db-0193c236ad79"/>
    <xsd:import namespace="5f13d4d2-63b3-445d-aced-5845bb703a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c093a-53f4-4c39-b9db-0193c236a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13d4d2-63b3-445d-aced-5845bb703a44"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SharingHintHash" ma:index="12"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b7ac093a-53f4-4c39-b9db-0193c236ad7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4A45B5-C8BA-40B1-9E06-5DAD7B2B4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c093a-53f4-4c39-b9db-0193c236ad79"/>
    <ds:schemaRef ds:uri="5f13d4d2-63b3-445d-aced-5845bb703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706EF4-8041-43A3-9EB2-2643DF7D5B96}">
  <ds:schemaRefs>
    <ds:schemaRef ds:uri="http://schemas.openxmlformats.org/officeDocument/2006/bibliography"/>
  </ds:schemaRefs>
</ds:datastoreItem>
</file>

<file path=customXml/itemProps3.xml><?xml version="1.0" encoding="utf-8"?>
<ds:datastoreItem xmlns:ds="http://schemas.openxmlformats.org/officeDocument/2006/customXml" ds:itemID="{B8DA74E7-2A1A-4BC6-A074-032FC0D3F953}">
  <ds:schemaRefs>
    <ds:schemaRef ds:uri="http://schemas.microsoft.com/office/2006/metadata/properties"/>
    <ds:schemaRef ds:uri="http://schemas.microsoft.com/office/infopath/2007/PartnerControls"/>
    <ds:schemaRef ds:uri="b7ac093a-53f4-4c39-b9db-0193c236ad79"/>
  </ds:schemaRefs>
</ds:datastoreItem>
</file>

<file path=customXml/itemProps4.xml><?xml version="1.0" encoding="utf-8"?>
<ds:datastoreItem xmlns:ds="http://schemas.openxmlformats.org/officeDocument/2006/customXml" ds:itemID="{27BB29A7-6D41-4B4D-ADED-6074FA6E1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3777</Words>
  <Characters>28370</Characters>
  <Application>Microsoft Office Word</Application>
  <DocSecurity>0</DocSecurity>
  <Lines>480</Lines>
  <Paragraphs>178</Paragraphs>
  <ScaleCrop>false</ScaleCrop>
  <Company>Hewlett-Packard Company</Company>
  <LinksUpToDate>false</LinksUpToDate>
  <CharactersWithSpaces>31969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Marju Lepmets</dc:creator>
  <cp:lastModifiedBy>Kaupo Kase</cp:lastModifiedBy>
  <cp:revision>64</cp:revision>
  <cp:lastPrinted>2026-04-06T06:11:00Z</cp:lastPrinted>
  <dcterms:created xsi:type="dcterms:W3CDTF">2023-10-20T06:53:00Z</dcterms:created>
  <dcterms:modified xsi:type="dcterms:W3CDTF">2026-04-06T06:20:00Z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0x010100287B79EE72386A4D8AD13C149644D4EE</vt:lpwstr>
  </property>
</Properties>
</file>